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0D56F" w14:textId="0ADD32D5" w:rsidR="0050424C" w:rsidRPr="008C4A15" w:rsidRDefault="002B0059" w:rsidP="00F550D7">
      <w:pPr>
        <w:keepNext/>
        <w:suppressAutoHyphens/>
        <w:spacing w:after="120" w:line="240" w:lineRule="auto"/>
        <w:outlineLvl w:val="0"/>
        <w:rPr>
          <w:rFonts w:eastAsia="Times New Roman" w:cs="Arial"/>
          <w:b/>
          <w:bCs/>
          <w:kern w:val="28"/>
          <w:sz w:val="24"/>
          <w:szCs w:val="24"/>
          <w:lang w:eastAsia="de-CH"/>
        </w:rPr>
      </w:pPr>
      <w:r>
        <w:rPr>
          <w:rFonts w:eastAsia="Times New Roman" w:cs="Arial"/>
          <w:b/>
          <w:kern w:val="28"/>
          <w:sz w:val="24"/>
        </w:rPr>
        <w:t>D</w:t>
      </w:r>
      <w:r w:rsidR="0050424C">
        <w:rPr>
          <w:rFonts w:eastAsia="Times New Roman" w:cs="Arial"/>
          <w:b/>
          <w:kern w:val="28"/>
          <w:sz w:val="24"/>
        </w:rPr>
        <w:t>emande d</w:t>
      </w:r>
      <w:r w:rsidR="00D10B6A">
        <w:rPr>
          <w:rFonts w:eastAsia="Times New Roman" w:cs="Arial"/>
          <w:b/>
          <w:kern w:val="28"/>
          <w:sz w:val="24"/>
        </w:rPr>
        <w:t>’</w:t>
      </w:r>
      <w:r w:rsidR="0050424C">
        <w:rPr>
          <w:rFonts w:eastAsia="Times New Roman" w:cs="Arial"/>
          <w:b/>
          <w:kern w:val="28"/>
          <w:sz w:val="24"/>
        </w:rPr>
        <w:t>entrée ou de retour de chien, de chat ou de furet en provenance d</w:t>
      </w:r>
      <w:r w:rsidR="00D10B6A">
        <w:rPr>
          <w:rFonts w:eastAsia="Times New Roman" w:cs="Arial"/>
          <w:b/>
          <w:kern w:val="28"/>
          <w:sz w:val="24"/>
        </w:rPr>
        <w:t>’</w:t>
      </w:r>
      <w:r w:rsidR="0050424C">
        <w:rPr>
          <w:rFonts w:eastAsia="Times New Roman" w:cs="Arial"/>
          <w:b/>
          <w:kern w:val="28"/>
          <w:sz w:val="24"/>
        </w:rPr>
        <w:t>un pays à risque de rage</w:t>
      </w:r>
      <w:r w:rsidR="00D10B6A">
        <w:rPr>
          <w:rFonts w:eastAsia="Times New Roman" w:cs="Arial"/>
          <w:b/>
          <w:kern w:val="28"/>
          <w:sz w:val="24"/>
        </w:rPr>
        <w:t xml:space="preserve"> </w:t>
      </w:r>
      <w:r w:rsidR="0050424C">
        <w:rPr>
          <w:rFonts w:eastAsia="Times New Roman" w:cs="Arial"/>
          <w:b/>
          <w:kern w:val="28"/>
          <w:sz w:val="24"/>
        </w:rPr>
        <w:t>(</w:t>
      </w:r>
      <w:hyperlink r:id="rId10" w:anchor="art_14" w:history="1">
        <w:r w:rsidR="0050424C" w:rsidRPr="00141C5B">
          <w:rPr>
            <w:rStyle w:val="Hyperlink"/>
            <w:rFonts w:cs="Arial"/>
            <w:b/>
            <w:kern w:val="28"/>
          </w:rPr>
          <w:t>art. 14, al. 4</w:t>
        </w:r>
        <w:r w:rsidR="00D10B6A" w:rsidRPr="00141C5B">
          <w:rPr>
            <w:rStyle w:val="Hyperlink"/>
            <w:rFonts w:cs="Arial"/>
            <w:b/>
            <w:kern w:val="28"/>
          </w:rPr>
          <w:t>, OITE-AC</w:t>
        </w:r>
      </w:hyperlink>
      <w:r w:rsidR="0050424C">
        <w:rPr>
          <w:rFonts w:eastAsia="Times New Roman" w:cs="Arial"/>
          <w:b/>
          <w:kern w:val="28"/>
          <w:sz w:val="24"/>
        </w:rPr>
        <w:t>)</w:t>
      </w:r>
    </w:p>
    <w:p w14:paraId="44C6564C" w14:textId="607D879F" w:rsidR="003F0D6B" w:rsidRPr="008C4A15" w:rsidRDefault="00B56709" w:rsidP="00F550D7">
      <w:pPr>
        <w:tabs>
          <w:tab w:val="left" w:pos="142"/>
        </w:tabs>
        <w:suppressAutoHyphens/>
        <w:spacing w:after="120"/>
        <w:rPr>
          <w:rFonts w:cs="Arial"/>
          <w:szCs w:val="20"/>
        </w:rPr>
      </w:pPr>
      <w:r>
        <w:rPr>
          <w:rFonts w:cs="Arial"/>
        </w:rPr>
        <w:t>Une autorisation est requise uniquement pour les chiens, les chats et les furets qui</w:t>
      </w:r>
      <w:r w:rsidR="00680E78">
        <w:rPr>
          <w:rFonts w:cs="Arial"/>
        </w:rPr>
        <w:t xml:space="preserve"> remplissent toutes les conditions suivantes</w:t>
      </w:r>
      <w:r>
        <w:rPr>
          <w:rFonts w:cs="Arial"/>
        </w:rPr>
        <w:t> :</w:t>
      </w:r>
    </w:p>
    <w:p w14:paraId="07E981BF" w14:textId="591A3B4E" w:rsidR="003F0D6B" w:rsidRPr="008C4A15" w:rsidRDefault="00335A5B" w:rsidP="00F550D7">
      <w:pPr>
        <w:pStyle w:val="Listenabsatz"/>
        <w:numPr>
          <w:ilvl w:val="0"/>
          <w:numId w:val="18"/>
        </w:numPr>
        <w:tabs>
          <w:tab w:val="left" w:pos="142"/>
        </w:tabs>
        <w:suppressAutoHyphens/>
        <w:spacing w:after="120"/>
        <w:rPr>
          <w:rFonts w:cs="Arial"/>
          <w:szCs w:val="20"/>
        </w:rPr>
      </w:pPr>
      <w:r>
        <w:rPr>
          <w:rFonts w:cs="Arial"/>
        </w:rPr>
        <w:t>i</w:t>
      </w:r>
      <w:r w:rsidR="00680E78">
        <w:rPr>
          <w:rFonts w:cs="Arial"/>
        </w:rPr>
        <w:t xml:space="preserve">ls </w:t>
      </w:r>
      <w:r w:rsidR="001A42E6">
        <w:rPr>
          <w:rFonts w:cs="Arial"/>
        </w:rPr>
        <w:t>viennent</w:t>
      </w:r>
      <w:r w:rsidR="007D5CAB">
        <w:rPr>
          <w:rFonts w:cs="Arial"/>
        </w:rPr>
        <w:t xml:space="preserve"> d</w:t>
      </w:r>
      <w:r w:rsidR="00D10B6A">
        <w:rPr>
          <w:rFonts w:cs="Arial"/>
        </w:rPr>
        <w:t>’</w:t>
      </w:r>
      <w:r w:rsidR="007D5CAB">
        <w:rPr>
          <w:rFonts w:cs="Arial"/>
        </w:rPr>
        <w:t xml:space="preserve">un </w:t>
      </w:r>
      <w:r w:rsidR="007D5CAB">
        <w:rPr>
          <w:rFonts w:cs="Arial"/>
          <w:b/>
        </w:rPr>
        <w:t>pays à risque de rage</w:t>
      </w:r>
      <w:r w:rsidR="007D5CAB">
        <w:rPr>
          <w:rFonts w:cs="Arial"/>
        </w:rPr>
        <w:t xml:space="preserve"> (ou </w:t>
      </w:r>
      <w:r w:rsidR="00680E78">
        <w:rPr>
          <w:rFonts w:cs="Arial"/>
        </w:rPr>
        <w:t xml:space="preserve">ils </w:t>
      </w:r>
      <w:r w:rsidR="007D5CAB">
        <w:rPr>
          <w:rFonts w:cs="Arial"/>
        </w:rPr>
        <w:t>ont séjourné dans un tel pays au cours des 6 mois précédents)</w:t>
      </w:r>
      <w:r w:rsidR="00680E78">
        <w:rPr>
          <w:rFonts w:cs="Arial"/>
        </w:rPr>
        <w:t> ;</w:t>
      </w:r>
    </w:p>
    <w:p w14:paraId="24233196" w14:textId="05A10E48" w:rsidR="003F0D6B" w:rsidRPr="008C4A15" w:rsidRDefault="00680E78" w:rsidP="00F550D7">
      <w:pPr>
        <w:pStyle w:val="Listenabsatz"/>
        <w:numPr>
          <w:ilvl w:val="0"/>
          <w:numId w:val="18"/>
        </w:numPr>
        <w:tabs>
          <w:tab w:val="left" w:pos="142"/>
        </w:tabs>
        <w:suppressAutoHyphens/>
        <w:spacing w:before="360" w:after="120"/>
        <w:rPr>
          <w:rFonts w:cs="Arial"/>
          <w:szCs w:val="20"/>
        </w:rPr>
      </w:pPr>
      <w:r>
        <w:rPr>
          <w:rFonts w:cs="Arial"/>
        </w:rPr>
        <w:t xml:space="preserve">ils </w:t>
      </w:r>
      <w:r w:rsidR="00661051">
        <w:rPr>
          <w:rFonts w:cs="Arial"/>
        </w:rPr>
        <w:t xml:space="preserve">arrivent en Suisse par </w:t>
      </w:r>
      <w:r w:rsidR="00661051">
        <w:rPr>
          <w:rFonts w:cs="Arial"/>
          <w:b/>
        </w:rPr>
        <w:t>voie aérienne directe</w:t>
      </w:r>
      <w:r w:rsidR="00661051">
        <w:rPr>
          <w:rFonts w:cs="Arial"/>
        </w:rPr>
        <w:t xml:space="preserve"> via les aéroports de Zurich, Genève ou Bâle</w:t>
      </w:r>
      <w:r>
        <w:rPr>
          <w:rFonts w:cs="Arial"/>
        </w:rPr>
        <w:t> ;</w:t>
      </w:r>
    </w:p>
    <w:p w14:paraId="75321FFB" w14:textId="1C42C783" w:rsidR="00267DA8" w:rsidRPr="008C4A15" w:rsidRDefault="00680E78" w:rsidP="00F550D7">
      <w:pPr>
        <w:pStyle w:val="Listenabsatz"/>
        <w:numPr>
          <w:ilvl w:val="0"/>
          <w:numId w:val="18"/>
        </w:numPr>
        <w:tabs>
          <w:tab w:val="left" w:pos="142"/>
        </w:tabs>
        <w:suppressAutoHyphens/>
        <w:spacing w:before="360"/>
        <w:rPr>
          <w:rFonts w:cs="Arial"/>
          <w:szCs w:val="20"/>
        </w:rPr>
      </w:pPr>
      <w:r>
        <w:rPr>
          <w:rFonts w:cs="Arial"/>
        </w:rPr>
        <w:t>ils</w:t>
      </w:r>
      <w:r w:rsidR="00267DA8">
        <w:rPr>
          <w:rFonts w:cs="Arial"/>
        </w:rPr>
        <w:t xml:space="preserve"> sont </w:t>
      </w:r>
      <w:r w:rsidR="00267DA8">
        <w:rPr>
          <w:rFonts w:cs="Arial"/>
          <w:b/>
        </w:rPr>
        <w:t xml:space="preserve">accompagnés </w:t>
      </w:r>
      <w:r w:rsidR="00267DA8">
        <w:rPr>
          <w:rFonts w:cs="Arial"/>
        </w:rPr>
        <w:t xml:space="preserve">de leur </w:t>
      </w:r>
      <w:r w:rsidR="00536C6D">
        <w:rPr>
          <w:rFonts w:cs="Arial"/>
        </w:rPr>
        <w:t>détenteur</w:t>
      </w:r>
      <w:r w:rsidR="00267DA8">
        <w:rPr>
          <w:rFonts w:cs="Arial"/>
        </w:rPr>
        <w:t xml:space="preserve"> (</w:t>
      </w:r>
      <w:r w:rsidR="00D90EE8">
        <w:rPr>
          <w:rFonts w:cs="Arial"/>
        </w:rPr>
        <w:t>s</w:t>
      </w:r>
      <w:r w:rsidR="008423C0">
        <w:rPr>
          <w:rFonts w:cs="Arial"/>
        </w:rPr>
        <w:t>i l’animal</w:t>
      </w:r>
      <w:r w:rsidR="00D90EE8">
        <w:rPr>
          <w:rFonts w:cs="Arial"/>
        </w:rPr>
        <w:t xml:space="preserve"> voyage</w:t>
      </w:r>
      <w:r w:rsidR="00267DA8">
        <w:rPr>
          <w:rFonts w:cs="Arial"/>
        </w:rPr>
        <w:t xml:space="preserve"> avec une autre personne, </w:t>
      </w:r>
      <w:r w:rsidR="008423C0">
        <w:rPr>
          <w:rFonts w:cs="Arial"/>
        </w:rPr>
        <w:t xml:space="preserve">son détenteur doit l’avoir </w:t>
      </w:r>
      <w:r w:rsidR="00D90EE8">
        <w:rPr>
          <w:rFonts w:cs="Arial"/>
        </w:rPr>
        <w:t xml:space="preserve">remis en mains propres </w:t>
      </w:r>
      <w:r w:rsidR="00BC4090">
        <w:rPr>
          <w:rFonts w:cs="Arial"/>
        </w:rPr>
        <w:t xml:space="preserve">à cette </w:t>
      </w:r>
      <w:r w:rsidR="00C65D21">
        <w:rPr>
          <w:rFonts w:cs="Arial"/>
        </w:rPr>
        <w:t>dernière</w:t>
      </w:r>
      <w:r w:rsidR="00BC4090">
        <w:rPr>
          <w:rFonts w:cs="Arial"/>
        </w:rPr>
        <w:t xml:space="preserve"> </w:t>
      </w:r>
      <w:r w:rsidR="00267DA8">
        <w:rPr>
          <w:rFonts w:cs="Arial"/>
        </w:rPr>
        <w:t>dans le pays de provenance</w:t>
      </w:r>
      <w:r w:rsidR="008423C0">
        <w:rPr>
          <w:rFonts w:cs="Arial"/>
        </w:rPr>
        <w:t> ;</w:t>
      </w:r>
      <w:r w:rsidR="00DD6C63">
        <w:rPr>
          <w:rFonts w:cs="Arial"/>
        </w:rPr>
        <w:t xml:space="preserve"> </w:t>
      </w:r>
      <w:r w:rsidR="008423C0">
        <w:rPr>
          <w:rFonts w:cs="Arial"/>
        </w:rPr>
        <w:t>d</w:t>
      </w:r>
      <w:r w:rsidR="00DD6C63">
        <w:rPr>
          <w:rFonts w:cs="Arial"/>
        </w:rPr>
        <w:t>ans ce cas, les</w:t>
      </w:r>
      <w:r w:rsidR="00267DA8">
        <w:rPr>
          <w:rFonts w:cs="Arial"/>
        </w:rPr>
        <w:t xml:space="preserve"> justificatifs correspondants doivent être </w:t>
      </w:r>
      <w:r w:rsidR="00DD6C63">
        <w:rPr>
          <w:rFonts w:cs="Arial"/>
        </w:rPr>
        <w:t>joints à la demande</w:t>
      </w:r>
      <w:r>
        <w:rPr>
          <w:rFonts w:cs="Arial"/>
        </w:rPr>
        <w:t>) ;</w:t>
      </w:r>
      <w:r w:rsidR="00267DA8">
        <w:rPr>
          <w:rFonts w:cs="Arial"/>
        </w:rPr>
        <w:t xml:space="preserve"> </w:t>
      </w:r>
    </w:p>
    <w:p w14:paraId="1F01CDE2" w14:textId="7F379E64" w:rsidR="00661051" w:rsidRPr="008C4A15" w:rsidRDefault="00DE770F" w:rsidP="00B075A9">
      <w:pPr>
        <w:pStyle w:val="Listenabsatz"/>
        <w:numPr>
          <w:ilvl w:val="0"/>
          <w:numId w:val="18"/>
        </w:numPr>
        <w:tabs>
          <w:tab w:val="left" w:pos="142"/>
        </w:tabs>
        <w:suppressAutoHyphens/>
        <w:spacing w:before="360"/>
        <w:rPr>
          <w:rFonts w:cs="Arial"/>
          <w:szCs w:val="20"/>
        </w:rPr>
      </w:pPr>
      <w:r w:rsidRPr="00DE770F">
        <w:rPr>
          <w:rFonts w:cs="Arial"/>
        </w:rPr>
        <w:t>ils</w:t>
      </w:r>
      <w:r>
        <w:rPr>
          <w:rFonts w:cs="Arial"/>
          <w:b/>
        </w:rPr>
        <w:t xml:space="preserve"> </w:t>
      </w:r>
      <w:r w:rsidR="00D82C9A">
        <w:rPr>
          <w:rFonts w:cs="Arial"/>
          <w:b/>
        </w:rPr>
        <w:t xml:space="preserve">ne </w:t>
      </w:r>
      <w:r w:rsidR="00D82C9A">
        <w:rPr>
          <w:rFonts w:cs="Arial"/>
        </w:rPr>
        <w:t xml:space="preserve">sont </w:t>
      </w:r>
      <w:r w:rsidR="00D82C9A">
        <w:rPr>
          <w:rFonts w:cs="Arial"/>
          <w:b/>
        </w:rPr>
        <w:t xml:space="preserve">pas </w:t>
      </w:r>
      <w:r w:rsidR="00D82C9A">
        <w:rPr>
          <w:rFonts w:cs="Arial"/>
        </w:rPr>
        <w:t>destinés à faire l</w:t>
      </w:r>
      <w:r w:rsidR="00D10B6A">
        <w:rPr>
          <w:rFonts w:cs="Arial"/>
        </w:rPr>
        <w:t>’</w:t>
      </w:r>
      <w:r w:rsidR="00D82C9A">
        <w:rPr>
          <w:rFonts w:cs="Arial"/>
        </w:rPr>
        <w:t>objet d</w:t>
      </w:r>
      <w:r w:rsidR="00D10B6A">
        <w:rPr>
          <w:rFonts w:cs="Arial"/>
        </w:rPr>
        <w:t>’</w:t>
      </w:r>
      <w:r w:rsidR="00D82C9A">
        <w:rPr>
          <w:rFonts w:cs="Arial"/>
        </w:rPr>
        <w:t xml:space="preserve">un </w:t>
      </w:r>
      <w:r w:rsidR="00D82C9A">
        <w:rPr>
          <w:rFonts w:cs="Arial"/>
          <w:b/>
        </w:rPr>
        <w:t xml:space="preserve">transfert de propriété </w:t>
      </w:r>
      <w:r w:rsidR="00D82C9A">
        <w:rPr>
          <w:rFonts w:cs="Arial"/>
        </w:rPr>
        <w:t>(</w:t>
      </w:r>
      <w:r w:rsidR="00B075A9" w:rsidRPr="00B075A9">
        <w:rPr>
          <w:rFonts w:cs="Arial"/>
        </w:rPr>
        <w:t>ni vendu ni remis à d’autres personnes</w:t>
      </w:r>
      <w:r w:rsidR="00D82C9A">
        <w:rPr>
          <w:rFonts w:cs="Arial"/>
        </w:rPr>
        <w:t>)</w:t>
      </w:r>
      <w:r w:rsidR="006B7D1C">
        <w:rPr>
          <w:rFonts w:cs="Arial"/>
        </w:rPr>
        <w:t xml:space="preserve"> après leur entrée en Suisse</w:t>
      </w:r>
      <w:r w:rsidR="00D82C9A">
        <w:rPr>
          <w:rFonts w:cs="Arial"/>
        </w:rPr>
        <w:t>.</w:t>
      </w:r>
    </w:p>
    <w:p w14:paraId="23440795" w14:textId="77777777" w:rsidR="00ED2FF7" w:rsidRPr="008C4A15" w:rsidRDefault="00ED2FF7" w:rsidP="00F550D7">
      <w:pPr>
        <w:pStyle w:val="Listenabsatz"/>
        <w:tabs>
          <w:tab w:val="left" w:pos="142"/>
        </w:tabs>
        <w:suppressAutoHyphens/>
        <w:spacing w:before="360"/>
        <w:ind w:left="774"/>
        <w:rPr>
          <w:rFonts w:cs="Arial"/>
          <w:szCs w:val="20"/>
        </w:rPr>
      </w:pPr>
    </w:p>
    <w:p w14:paraId="03E3A69D" w14:textId="6452CB45" w:rsidR="0041000D" w:rsidRPr="008C4A15" w:rsidRDefault="00267DA8" w:rsidP="00F550D7">
      <w:pPr>
        <w:tabs>
          <w:tab w:val="left" w:pos="142"/>
        </w:tabs>
        <w:suppressAutoHyphens/>
        <w:spacing w:after="120"/>
        <w:rPr>
          <w:rFonts w:cs="Arial"/>
          <w:szCs w:val="20"/>
        </w:rPr>
      </w:pPr>
      <w:r>
        <w:rPr>
          <w:rFonts w:cs="Arial"/>
        </w:rPr>
        <w:t>L</w:t>
      </w:r>
      <w:r w:rsidR="00D10B6A">
        <w:rPr>
          <w:rFonts w:cs="Arial"/>
        </w:rPr>
        <w:t>’</w:t>
      </w:r>
      <w:r>
        <w:rPr>
          <w:rFonts w:cs="Arial"/>
        </w:rPr>
        <w:t>autorisation est délivrée lorsque les conditions d</w:t>
      </w:r>
      <w:r w:rsidR="00D10B6A">
        <w:rPr>
          <w:rFonts w:cs="Arial"/>
        </w:rPr>
        <w:t>’</w:t>
      </w:r>
      <w:r>
        <w:rPr>
          <w:rFonts w:cs="Arial"/>
        </w:rPr>
        <w:t xml:space="preserve">entrée ou de retour sont remplies. </w:t>
      </w:r>
    </w:p>
    <w:p w14:paraId="4F7B9373" w14:textId="7CA86A44" w:rsidR="0041000D" w:rsidRPr="005B1347" w:rsidRDefault="00142399" w:rsidP="00F550D7">
      <w:pPr>
        <w:tabs>
          <w:tab w:val="left" w:pos="142"/>
        </w:tabs>
        <w:suppressAutoHyphens/>
        <w:spacing w:after="120"/>
        <w:rPr>
          <w:rFonts w:cs="Arial"/>
          <w:u w:val="single"/>
        </w:rPr>
      </w:pPr>
      <w:r>
        <w:rPr>
          <w:rFonts w:cs="Arial"/>
          <w:b/>
        </w:rPr>
        <w:t xml:space="preserve">Pour obtenir cette autorisation, </w:t>
      </w:r>
      <w:r w:rsidR="005B1347">
        <w:rPr>
          <w:rFonts w:cs="Arial"/>
          <w:b/>
        </w:rPr>
        <w:t xml:space="preserve">veuillez remplir </w:t>
      </w:r>
      <w:r w:rsidR="002B0059">
        <w:rPr>
          <w:rFonts w:cs="Arial"/>
          <w:b/>
        </w:rPr>
        <w:t>le</w:t>
      </w:r>
      <w:r w:rsidR="00CF19C4">
        <w:rPr>
          <w:rFonts w:cs="Arial"/>
          <w:b/>
        </w:rPr>
        <w:t xml:space="preserve"> </w:t>
      </w:r>
      <w:r w:rsidR="002B0059">
        <w:rPr>
          <w:rFonts w:cs="Arial"/>
          <w:b/>
        </w:rPr>
        <w:t xml:space="preserve">formulaire </w:t>
      </w:r>
      <w:r w:rsidR="00CF19C4">
        <w:rPr>
          <w:rFonts w:cs="Arial"/>
          <w:b/>
        </w:rPr>
        <w:t xml:space="preserve">figurant à la page 2 (1 demande par animal) </w:t>
      </w:r>
      <w:r w:rsidR="005B1347">
        <w:rPr>
          <w:rFonts w:cs="Arial"/>
          <w:b/>
        </w:rPr>
        <w:t xml:space="preserve">et l’envoyer </w:t>
      </w:r>
      <w:r w:rsidR="00CF19C4">
        <w:rPr>
          <w:rFonts w:cs="Arial"/>
          <w:b/>
        </w:rPr>
        <w:t>au minimum 21 jours avant l</w:t>
      </w:r>
      <w:r w:rsidR="00D10B6A">
        <w:rPr>
          <w:rFonts w:cs="Arial"/>
          <w:b/>
        </w:rPr>
        <w:t>’</w:t>
      </w:r>
      <w:r w:rsidR="00CF19C4">
        <w:rPr>
          <w:rFonts w:cs="Arial"/>
          <w:b/>
        </w:rPr>
        <w:t>arrivée prévue de l</w:t>
      </w:r>
      <w:r w:rsidR="00D10B6A">
        <w:rPr>
          <w:rFonts w:cs="Arial"/>
          <w:b/>
        </w:rPr>
        <w:t>’</w:t>
      </w:r>
      <w:r w:rsidR="00CF19C4">
        <w:rPr>
          <w:rFonts w:cs="Arial"/>
          <w:b/>
        </w:rPr>
        <w:t xml:space="preserve">animal </w:t>
      </w:r>
      <w:r w:rsidR="00CF19C4" w:rsidRPr="00335A5B">
        <w:rPr>
          <w:rFonts w:cs="Arial"/>
          <w:b/>
        </w:rPr>
        <w:t>par courriel (</w:t>
      </w:r>
      <w:hyperlink r:id="rId11" w:history="1">
        <w:r w:rsidR="00CF19C4" w:rsidRPr="00335A5B">
          <w:rPr>
            <w:rFonts w:cs="Arial"/>
            <w:b/>
            <w:u w:val="single"/>
          </w:rPr>
          <w:t>infobew@blv.admin.ch</w:t>
        </w:r>
      </w:hyperlink>
      <w:r w:rsidR="00CF19C4" w:rsidRPr="00335A5B">
        <w:rPr>
          <w:rFonts w:cs="Arial"/>
          <w:b/>
        </w:rPr>
        <w:t>)</w:t>
      </w:r>
      <w:r w:rsidR="00CF19C4">
        <w:rPr>
          <w:rFonts w:cs="Arial"/>
        </w:rPr>
        <w:t xml:space="preserve"> </w:t>
      </w:r>
      <w:r w:rsidR="00CF19C4">
        <w:rPr>
          <w:rFonts w:cs="Arial"/>
          <w:b/>
        </w:rPr>
        <w:t>ou par la Poste à l</w:t>
      </w:r>
      <w:r w:rsidR="00D10B6A">
        <w:rPr>
          <w:rFonts w:cs="Arial"/>
          <w:b/>
        </w:rPr>
        <w:t>’</w:t>
      </w:r>
      <w:r w:rsidR="00CF19C4">
        <w:rPr>
          <w:rFonts w:cs="Arial"/>
          <w:b/>
        </w:rPr>
        <w:t>adresse suiv</w:t>
      </w:r>
      <w:r w:rsidR="00176561">
        <w:rPr>
          <w:rFonts w:cs="Arial"/>
          <w:b/>
        </w:rPr>
        <w:t>ante : OSAV, Case postale, 300</w:t>
      </w:r>
      <w:r w:rsidR="005B1347">
        <w:rPr>
          <w:rFonts w:cs="Arial"/>
          <w:b/>
        </w:rPr>
        <w:t>3 </w:t>
      </w:r>
      <w:r w:rsidR="00CF19C4">
        <w:rPr>
          <w:rFonts w:cs="Arial"/>
          <w:b/>
        </w:rPr>
        <w:t xml:space="preserve">Berne. </w:t>
      </w:r>
    </w:p>
    <w:p w14:paraId="52D48861" w14:textId="77777777" w:rsidR="007D5CAB" w:rsidRPr="008C4A15" w:rsidRDefault="00AF0878" w:rsidP="00F550D7">
      <w:pPr>
        <w:tabs>
          <w:tab w:val="left" w:pos="142"/>
        </w:tabs>
        <w:suppressAutoHyphens/>
        <w:spacing w:after="120"/>
        <w:rPr>
          <w:rFonts w:cs="Arial"/>
          <w:szCs w:val="20"/>
        </w:rPr>
      </w:pPr>
      <w:r>
        <w:rPr>
          <w:rFonts w:cs="Arial"/>
        </w:rPr>
        <w:t>Les animaux doivent :</w:t>
      </w:r>
    </w:p>
    <w:p w14:paraId="3E80D6C4" w14:textId="13964D14" w:rsidR="00752612" w:rsidRPr="008C4A15" w:rsidRDefault="00752612" w:rsidP="00F550D7">
      <w:pPr>
        <w:pStyle w:val="Listenabsatz"/>
        <w:numPr>
          <w:ilvl w:val="0"/>
          <w:numId w:val="19"/>
        </w:numPr>
        <w:tabs>
          <w:tab w:val="left" w:pos="142"/>
        </w:tabs>
        <w:suppressAutoHyphens/>
        <w:spacing w:after="120"/>
        <w:rPr>
          <w:rFonts w:cs="Arial"/>
          <w:szCs w:val="20"/>
        </w:rPr>
      </w:pPr>
      <w:r>
        <w:rPr>
          <w:rFonts w:cs="Arial"/>
        </w:rPr>
        <w:t>être munis d</w:t>
      </w:r>
      <w:r w:rsidR="00D10B6A">
        <w:rPr>
          <w:rFonts w:cs="Arial"/>
        </w:rPr>
        <w:t>’</w:t>
      </w:r>
      <w:r>
        <w:rPr>
          <w:rFonts w:cs="Arial"/>
        </w:rPr>
        <w:t xml:space="preserve">une </w:t>
      </w:r>
      <w:r>
        <w:rPr>
          <w:rFonts w:cs="Arial"/>
          <w:b/>
        </w:rPr>
        <w:t>puce électronique</w:t>
      </w:r>
      <w:r>
        <w:t xml:space="preserve"> (art. 8 </w:t>
      </w:r>
      <w:hyperlink r:id="rId12" w:history="1">
        <w:r w:rsidRPr="001632EC">
          <w:rPr>
            <w:rStyle w:val="Hyperlink"/>
          </w:rPr>
          <w:t>OITE-AC</w:t>
        </w:r>
      </w:hyperlink>
      <w:r w:rsidR="001632EC">
        <w:rPr>
          <w:rFonts w:cs="Arial"/>
        </w:rPr>
        <w:t>)</w:t>
      </w:r>
      <w:r w:rsidR="008423C0">
        <w:rPr>
          <w:rFonts w:cs="Arial"/>
        </w:rPr>
        <w:t> ;</w:t>
      </w:r>
      <w:r w:rsidR="001632EC">
        <w:rPr>
          <w:rFonts w:cs="Arial"/>
        </w:rPr>
        <w:t xml:space="preserve"> </w:t>
      </w:r>
    </w:p>
    <w:p w14:paraId="6FBBFBC3" w14:textId="7970B213" w:rsidR="00752612" w:rsidRPr="008C4A15" w:rsidRDefault="00752612" w:rsidP="00F550D7">
      <w:pPr>
        <w:pStyle w:val="Listenabsatz"/>
        <w:numPr>
          <w:ilvl w:val="0"/>
          <w:numId w:val="19"/>
        </w:numPr>
        <w:tabs>
          <w:tab w:val="left" w:pos="142"/>
        </w:tabs>
        <w:suppressAutoHyphens/>
        <w:spacing w:before="360" w:after="120"/>
        <w:rPr>
          <w:rFonts w:cs="Arial"/>
          <w:szCs w:val="20"/>
        </w:rPr>
      </w:pPr>
      <w:r w:rsidRPr="00115D9D">
        <w:rPr>
          <w:rFonts w:cs="Arial"/>
        </w:rPr>
        <w:t xml:space="preserve">être </w:t>
      </w:r>
      <w:r w:rsidRPr="00115D9D">
        <w:rPr>
          <w:rFonts w:cs="Arial"/>
          <w:b/>
        </w:rPr>
        <w:t>vaccinés contre la rage</w:t>
      </w:r>
      <w:r w:rsidRPr="00115D9D">
        <w:t xml:space="preserve"> : </w:t>
      </w:r>
      <w:r w:rsidRPr="00115D9D">
        <w:rPr>
          <w:rFonts w:cs="Arial"/>
        </w:rPr>
        <w:t xml:space="preserve">seules </w:t>
      </w:r>
      <w:r w:rsidR="004252A4" w:rsidRPr="00115D9D">
        <w:rPr>
          <w:rFonts w:cs="Arial"/>
        </w:rPr>
        <w:t>sont valables</w:t>
      </w:r>
      <w:r w:rsidR="004252A4" w:rsidRPr="00115D9D">
        <w:t xml:space="preserve"> </w:t>
      </w:r>
      <w:r w:rsidRPr="00115D9D">
        <w:rPr>
          <w:rFonts w:cs="Arial"/>
        </w:rPr>
        <w:t>les vaccinations effectuées après l</w:t>
      </w:r>
      <w:r w:rsidR="00D10B6A" w:rsidRPr="00115D9D">
        <w:rPr>
          <w:rFonts w:cs="Arial"/>
        </w:rPr>
        <w:t>’</w:t>
      </w:r>
      <w:r w:rsidRPr="00115D9D">
        <w:rPr>
          <w:rFonts w:cs="Arial"/>
        </w:rPr>
        <w:t>impl</w:t>
      </w:r>
      <w:r w:rsidR="00115D9D" w:rsidRPr="00115D9D">
        <w:rPr>
          <w:rFonts w:cs="Arial"/>
        </w:rPr>
        <w:t xml:space="preserve">antation de la puce électronique, </w:t>
      </w:r>
      <w:r w:rsidRPr="00115D9D">
        <w:rPr>
          <w:rFonts w:cs="Arial"/>
        </w:rPr>
        <w:t xml:space="preserve">à partir de </w:t>
      </w:r>
      <w:r w:rsidR="004252A4" w:rsidRPr="00115D9D">
        <w:rPr>
          <w:rFonts w:cs="Arial"/>
        </w:rPr>
        <w:t>la 12</w:t>
      </w:r>
      <w:r w:rsidR="004252A4" w:rsidRPr="00115D9D">
        <w:rPr>
          <w:rFonts w:cs="Arial"/>
          <w:vertAlign w:val="superscript"/>
        </w:rPr>
        <w:t>e</w:t>
      </w:r>
      <w:r w:rsidR="004252A4" w:rsidRPr="00115D9D">
        <w:rPr>
          <w:rFonts w:cs="Arial"/>
        </w:rPr>
        <w:t xml:space="preserve"> </w:t>
      </w:r>
      <w:r w:rsidRPr="00115D9D">
        <w:rPr>
          <w:rFonts w:cs="Arial"/>
        </w:rPr>
        <w:t xml:space="preserve">semaine </w:t>
      </w:r>
      <w:r w:rsidR="004252A4" w:rsidRPr="00115D9D">
        <w:rPr>
          <w:rFonts w:cs="Arial"/>
        </w:rPr>
        <w:t>de vie de l’</w:t>
      </w:r>
      <w:r w:rsidR="00115D9D" w:rsidRPr="00115D9D">
        <w:rPr>
          <w:rFonts w:cs="Arial"/>
        </w:rPr>
        <w:t xml:space="preserve">animal, et si </w:t>
      </w:r>
      <w:r w:rsidR="00C3188B" w:rsidRPr="00115D9D">
        <w:rPr>
          <w:rFonts w:cs="Arial"/>
        </w:rPr>
        <w:t xml:space="preserve">la couverture vaccinale </w:t>
      </w:r>
      <w:r w:rsidR="00115D9D" w:rsidRPr="00115D9D">
        <w:rPr>
          <w:rFonts w:cs="Arial"/>
        </w:rPr>
        <w:t>ne présente aucune lacune</w:t>
      </w:r>
      <w:r w:rsidR="00115D9D">
        <w:rPr>
          <w:rFonts w:cs="Arial"/>
        </w:rPr>
        <w:t xml:space="preserve"> </w:t>
      </w:r>
      <w:r>
        <w:t xml:space="preserve">(art. 8 et 11 </w:t>
      </w:r>
      <w:hyperlink r:id="rId13" w:history="1">
        <w:r w:rsidRPr="00C3188B">
          <w:rPr>
            <w:rStyle w:val="Hyperlink"/>
          </w:rPr>
          <w:t>OITE-AC</w:t>
        </w:r>
      </w:hyperlink>
      <w:r>
        <w:t>)</w:t>
      </w:r>
      <w:r w:rsidR="008423C0">
        <w:t> ;</w:t>
      </w:r>
    </w:p>
    <w:p w14:paraId="19B64A86" w14:textId="520620F5" w:rsidR="00016EA1" w:rsidRPr="008C4A15" w:rsidRDefault="00267DA8" w:rsidP="00F550D7">
      <w:pPr>
        <w:pStyle w:val="Listenabsatz"/>
        <w:numPr>
          <w:ilvl w:val="0"/>
          <w:numId w:val="19"/>
        </w:numPr>
        <w:tabs>
          <w:tab w:val="left" w:pos="142"/>
        </w:tabs>
        <w:suppressAutoHyphens/>
        <w:spacing w:before="360" w:after="120"/>
        <w:rPr>
          <w:rFonts w:cs="Arial"/>
          <w:szCs w:val="20"/>
        </w:rPr>
      </w:pPr>
      <w:r>
        <w:t>avoir un taux d</w:t>
      </w:r>
      <w:r w:rsidR="00D10B6A">
        <w:t>’</w:t>
      </w:r>
      <w:r>
        <w:rPr>
          <w:rFonts w:cs="Arial"/>
          <w:b/>
        </w:rPr>
        <w:t xml:space="preserve">anticorps </w:t>
      </w:r>
      <w:r>
        <w:rPr>
          <w:rFonts w:cs="Arial"/>
        </w:rPr>
        <w:t xml:space="preserve">suffisant </w:t>
      </w:r>
      <w:r>
        <w:t>(</w:t>
      </w:r>
      <w:r>
        <w:rPr>
          <w:rFonts w:cs="Arial"/>
        </w:rPr>
        <w:t>au moins 0,5 UI/ml) </w:t>
      </w:r>
      <w:r>
        <w:t xml:space="preserve">: </w:t>
      </w:r>
      <w:r>
        <w:rPr>
          <w:rFonts w:cs="Arial"/>
        </w:rPr>
        <w:t xml:space="preserve">seuls </w:t>
      </w:r>
      <w:r w:rsidR="00874997">
        <w:rPr>
          <w:rFonts w:cs="Arial"/>
        </w:rPr>
        <w:t xml:space="preserve">sont valables </w:t>
      </w:r>
      <w:r>
        <w:rPr>
          <w:rFonts w:cs="Arial"/>
        </w:rPr>
        <w:t>les tests réalisés par des laboratoires autorisés d</w:t>
      </w:r>
      <w:r w:rsidR="00874997">
        <w:rPr>
          <w:rFonts w:cs="Arial"/>
        </w:rPr>
        <w:t>ans</w:t>
      </w:r>
      <w:r>
        <w:rPr>
          <w:rFonts w:cs="Arial"/>
        </w:rPr>
        <w:t xml:space="preserve"> l</w:t>
      </w:r>
      <w:r w:rsidR="00D10B6A">
        <w:rPr>
          <w:rFonts w:cs="Arial"/>
        </w:rPr>
        <w:t>’</w:t>
      </w:r>
      <w:r>
        <w:rPr>
          <w:rFonts w:cs="Arial"/>
        </w:rPr>
        <w:t>UE à partir d</w:t>
      </w:r>
      <w:r w:rsidR="00D10B6A">
        <w:rPr>
          <w:rFonts w:cs="Arial"/>
        </w:rPr>
        <w:t>’</w:t>
      </w:r>
      <w:r>
        <w:rPr>
          <w:rFonts w:cs="Arial"/>
        </w:rPr>
        <w:t xml:space="preserve">un échantillon de sang prélevé </w:t>
      </w:r>
      <w:r w:rsidR="00E71662">
        <w:rPr>
          <w:rFonts w:cs="Arial"/>
        </w:rPr>
        <w:t xml:space="preserve">au plus tôt </w:t>
      </w:r>
      <w:r>
        <w:rPr>
          <w:rFonts w:cs="Arial"/>
        </w:rPr>
        <w:t>30 jours après la vaccination antirabique (</w:t>
      </w:r>
      <w:hyperlink r:id="rId14" w:history="1"/>
      <w:r>
        <w:t xml:space="preserve">art. 15 </w:t>
      </w:r>
      <w:hyperlink r:id="rId15" w:history="1">
        <w:r w:rsidRPr="00874997">
          <w:rPr>
            <w:rStyle w:val="Hyperlink"/>
          </w:rPr>
          <w:t>OITE-AC</w:t>
        </w:r>
      </w:hyperlink>
      <w:r>
        <w:t>)</w:t>
      </w:r>
      <w:r w:rsidR="008423C0">
        <w:t> ;</w:t>
      </w:r>
    </w:p>
    <w:p w14:paraId="4FB54376" w14:textId="486FEE69" w:rsidR="00C11D8A" w:rsidRPr="00497EE9" w:rsidRDefault="006366F8" w:rsidP="007F4DD5">
      <w:pPr>
        <w:pStyle w:val="Listenabsatz"/>
        <w:numPr>
          <w:ilvl w:val="0"/>
          <w:numId w:val="19"/>
        </w:numPr>
        <w:tabs>
          <w:tab w:val="left" w:pos="142"/>
        </w:tabs>
        <w:suppressAutoHyphens/>
        <w:spacing w:before="360" w:after="120"/>
        <w:rPr>
          <w:lang w:eastAsia="de-CH"/>
        </w:rPr>
      </w:pPr>
      <w:r>
        <w:t xml:space="preserve">entrer en Suisse </w:t>
      </w:r>
      <w:r>
        <w:rPr>
          <w:rFonts w:cs="Arial"/>
        </w:rPr>
        <w:t xml:space="preserve">au plus tôt </w:t>
      </w:r>
      <w:r>
        <w:rPr>
          <w:rFonts w:cs="Arial"/>
          <w:b/>
        </w:rPr>
        <w:t xml:space="preserve">trois </w:t>
      </w:r>
      <w:r w:rsidRPr="00335A5B">
        <w:rPr>
          <w:rFonts w:cs="Arial"/>
          <w:b/>
        </w:rPr>
        <w:t xml:space="preserve">mois </w:t>
      </w:r>
      <w:r w:rsidRPr="00335A5B">
        <w:rPr>
          <w:rFonts w:cs="Arial"/>
        </w:rPr>
        <w:t>après la prise de sang</w:t>
      </w:r>
      <w:r w:rsidR="007F4DD5" w:rsidRPr="00335A5B">
        <w:rPr>
          <w:rFonts w:cs="Arial"/>
        </w:rPr>
        <w:t> ; c</w:t>
      </w:r>
      <w:r w:rsidR="0050528C" w:rsidRPr="00335A5B">
        <w:rPr>
          <w:rFonts w:cs="Arial"/>
        </w:rPr>
        <w:t xml:space="preserve">e délai s’applique aux animaux qui </w:t>
      </w:r>
      <w:r w:rsidR="000E1C0E" w:rsidRPr="00335A5B">
        <w:rPr>
          <w:rFonts w:cs="Arial"/>
        </w:rPr>
        <w:t>viennent</w:t>
      </w:r>
      <w:r w:rsidR="0050528C" w:rsidRPr="00335A5B">
        <w:rPr>
          <w:rFonts w:cs="Arial"/>
        </w:rPr>
        <w:t xml:space="preserve"> en Suisse pour la première fois </w:t>
      </w:r>
      <w:r w:rsidRPr="00335A5B">
        <w:rPr>
          <w:rFonts w:cs="Arial"/>
        </w:rPr>
        <w:t xml:space="preserve">et </w:t>
      </w:r>
      <w:r w:rsidR="00273F84" w:rsidRPr="00335A5B">
        <w:rPr>
          <w:rFonts w:cs="Arial"/>
        </w:rPr>
        <w:t xml:space="preserve">aux </w:t>
      </w:r>
      <w:r w:rsidRPr="00335A5B">
        <w:rPr>
          <w:rFonts w:cs="Arial"/>
        </w:rPr>
        <w:t>animaux qui ont été vaccinés ou testés dans un pays tiers</w:t>
      </w:r>
      <w:r w:rsidR="00273F84" w:rsidRPr="00335A5B">
        <w:rPr>
          <w:rFonts w:cs="Arial"/>
        </w:rPr>
        <w:t xml:space="preserve"> </w:t>
      </w:r>
      <w:r w:rsidRPr="00335A5B">
        <w:rPr>
          <w:rFonts w:cs="Arial"/>
        </w:rPr>
        <w:t>(</w:t>
      </w:r>
      <w:r w:rsidR="00F17055" w:rsidRPr="00335A5B">
        <w:rPr>
          <w:rFonts w:cs="Arial"/>
        </w:rPr>
        <w:t xml:space="preserve">art. 15 </w:t>
      </w:r>
      <w:hyperlink r:id="rId16" w:history="1">
        <w:r w:rsidRPr="00335A5B">
          <w:rPr>
            <w:rStyle w:val="Hyperlink"/>
            <w:color w:val="auto"/>
          </w:rPr>
          <w:t>OITE-AC</w:t>
        </w:r>
      </w:hyperlink>
      <w:r w:rsidRPr="00335A5B">
        <w:rPr>
          <w:rFonts w:cs="Arial"/>
        </w:rPr>
        <w:t xml:space="preserve">). </w:t>
      </w:r>
      <w:r w:rsidR="00173DBD" w:rsidRPr="00335A5B">
        <w:rPr>
          <w:rFonts w:cs="Arial"/>
        </w:rPr>
        <w:t xml:space="preserve">Si </w:t>
      </w:r>
      <w:r w:rsidR="00267DA8" w:rsidRPr="00335A5B">
        <w:rPr>
          <w:rFonts w:cs="Arial"/>
        </w:rPr>
        <w:t>le délai d</w:t>
      </w:r>
      <w:r w:rsidR="00D10B6A" w:rsidRPr="00335A5B">
        <w:rPr>
          <w:rFonts w:cs="Arial"/>
        </w:rPr>
        <w:t>’</w:t>
      </w:r>
      <w:r w:rsidR="00267DA8" w:rsidRPr="00335A5B">
        <w:rPr>
          <w:rFonts w:cs="Arial"/>
        </w:rPr>
        <w:t>attente n</w:t>
      </w:r>
      <w:r w:rsidR="00D10B6A" w:rsidRPr="00335A5B">
        <w:rPr>
          <w:rFonts w:cs="Arial"/>
        </w:rPr>
        <w:t>’</w:t>
      </w:r>
      <w:r w:rsidR="00267DA8" w:rsidRPr="00335A5B">
        <w:rPr>
          <w:rFonts w:cs="Arial"/>
        </w:rPr>
        <w:t xml:space="preserve">est pas </w:t>
      </w:r>
      <w:r w:rsidR="00173DBD" w:rsidRPr="00335A5B">
        <w:rPr>
          <w:rFonts w:cs="Arial"/>
        </w:rPr>
        <w:t>encore écoulé</w:t>
      </w:r>
      <w:r w:rsidR="002B0059">
        <w:rPr>
          <w:rFonts w:cs="Arial"/>
        </w:rPr>
        <w:t xml:space="preserve">, </w:t>
      </w:r>
      <w:r w:rsidR="00267DA8" w:rsidRPr="00335A5B">
        <w:rPr>
          <w:rFonts w:cs="Arial"/>
        </w:rPr>
        <w:t xml:space="preserve">la date </w:t>
      </w:r>
      <w:r w:rsidR="005D510F" w:rsidRPr="00335A5B">
        <w:rPr>
          <w:rFonts w:cs="Arial"/>
        </w:rPr>
        <w:t>à</w:t>
      </w:r>
      <w:r w:rsidR="007F4DD5" w:rsidRPr="00335A5B">
        <w:rPr>
          <w:rFonts w:cs="Arial"/>
        </w:rPr>
        <w:t xml:space="preserve"> partir de</w:t>
      </w:r>
      <w:r w:rsidR="005D510F" w:rsidRPr="00335A5B">
        <w:rPr>
          <w:rFonts w:cs="Arial"/>
        </w:rPr>
        <w:t xml:space="preserve"> laquelle il </w:t>
      </w:r>
      <w:r w:rsidR="00391CE6" w:rsidRPr="00335A5B">
        <w:rPr>
          <w:rFonts w:cs="Arial"/>
        </w:rPr>
        <w:t>sera</w:t>
      </w:r>
      <w:r w:rsidR="005D510F" w:rsidRPr="00335A5B">
        <w:rPr>
          <w:rFonts w:cs="Arial"/>
        </w:rPr>
        <w:t xml:space="preserve"> possible d’entrer en Suisse </w:t>
      </w:r>
      <w:r w:rsidR="002B0059">
        <w:rPr>
          <w:rFonts w:cs="Arial"/>
        </w:rPr>
        <w:t xml:space="preserve">sera indiquée dans le permit </w:t>
      </w:r>
      <w:r w:rsidR="00173DBD" w:rsidRPr="00335A5B">
        <w:rPr>
          <w:rFonts w:cs="Arial"/>
        </w:rPr>
        <w:t>(« </w:t>
      </w:r>
      <w:r w:rsidR="00267DA8" w:rsidRPr="00335A5B">
        <w:rPr>
          <w:rFonts w:cs="Arial"/>
        </w:rPr>
        <w:t>importation pas avant le</w:t>
      </w:r>
      <w:r w:rsidR="00173DBD" w:rsidRPr="00335A5B">
        <w:rPr>
          <w:rFonts w:cs="Arial"/>
        </w:rPr>
        <w:t> »</w:t>
      </w:r>
      <w:r w:rsidR="00267DA8" w:rsidRPr="00335A5B">
        <w:rPr>
          <w:rFonts w:cs="Arial"/>
        </w:rPr>
        <w:t>).</w:t>
      </w:r>
      <w:r w:rsidR="005D510F" w:rsidRPr="007F4DD5">
        <w:rPr>
          <w:rFonts w:cs="Arial"/>
        </w:rPr>
        <w:t xml:space="preserve"> </w:t>
      </w:r>
    </w:p>
    <w:p w14:paraId="77E9D5D0" w14:textId="381AF9BC" w:rsidR="006858AB" w:rsidRPr="008C4A15" w:rsidRDefault="009825BC" w:rsidP="00F550D7">
      <w:pPr>
        <w:tabs>
          <w:tab w:val="left" w:pos="0"/>
        </w:tabs>
        <w:suppressAutoHyphens/>
        <w:spacing w:before="240" w:after="60" w:line="240" w:lineRule="auto"/>
        <w:rPr>
          <w:rFonts w:cs="Arial"/>
          <w:szCs w:val="20"/>
        </w:rPr>
      </w:pPr>
      <w:r>
        <w:rPr>
          <w:rFonts w:cs="Arial"/>
        </w:rPr>
        <w:t>En plus de cette autorisation, l</w:t>
      </w:r>
      <w:r w:rsidR="00D10B6A">
        <w:rPr>
          <w:rFonts w:cs="Arial"/>
        </w:rPr>
        <w:t>’</w:t>
      </w:r>
      <w:r>
        <w:rPr>
          <w:rFonts w:cs="Arial"/>
        </w:rPr>
        <w:t>animal doit être accompagné d</w:t>
      </w:r>
      <w:r w:rsidR="00D10B6A">
        <w:rPr>
          <w:rFonts w:cs="Arial"/>
        </w:rPr>
        <w:t>’</w:t>
      </w:r>
      <w:r>
        <w:rPr>
          <w:rFonts w:cs="Arial"/>
        </w:rPr>
        <w:t>un certificat vétérinaire et / ou d</w:t>
      </w:r>
      <w:r w:rsidR="00D10B6A">
        <w:rPr>
          <w:rFonts w:cs="Arial"/>
        </w:rPr>
        <w:t>’</w:t>
      </w:r>
      <w:r>
        <w:rPr>
          <w:rFonts w:cs="Arial"/>
        </w:rPr>
        <w:t>un passeport pour animal de compagnie délivré par un pays de l</w:t>
      </w:r>
      <w:r w:rsidR="00D10B6A">
        <w:rPr>
          <w:rFonts w:cs="Arial"/>
        </w:rPr>
        <w:t>’</w:t>
      </w:r>
      <w:r>
        <w:rPr>
          <w:rFonts w:cs="Arial"/>
        </w:rPr>
        <w:t>UE ou par la Suisse (</w:t>
      </w:r>
      <w:hyperlink r:id="rId17" w:history="1">
        <w:r>
          <w:rPr>
            <w:rFonts w:cs="Arial"/>
          </w:rPr>
          <w:t xml:space="preserve">art. 14 </w:t>
        </w:r>
        <w:r>
          <w:rPr>
            <w:rStyle w:val="Hyperlink"/>
            <w:color w:val="auto"/>
          </w:rPr>
          <w:t>OITE-AC</w:t>
        </w:r>
        <w:r>
          <w:t>)</w:t>
        </w:r>
      </w:hyperlink>
      <w:r>
        <w:t xml:space="preserve">. </w:t>
      </w:r>
      <w:r>
        <w:rPr>
          <w:rFonts w:cs="Arial"/>
        </w:rPr>
        <w:t>Lorsqu</w:t>
      </w:r>
      <w:r w:rsidR="00D10B6A">
        <w:rPr>
          <w:rFonts w:cs="Arial"/>
        </w:rPr>
        <w:t>’</w:t>
      </w:r>
      <w:r>
        <w:rPr>
          <w:rFonts w:cs="Arial"/>
        </w:rPr>
        <w:t>un certificat vétérinaire est requis, l</w:t>
      </w:r>
      <w:r w:rsidR="00D10B6A">
        <w:rPr>
          <w:rFonts w:cs="Arial"/>
        </w:rPr>
        <w:t>’</w:t>
      </w:r>
      <w:r w:rsidR="00A2644D">
        <w:rPr>
          <w:rFonts w:cs="Arial"/>
        </w:rPr>
        <w:t>autorisation porte la mention « </w:t>
      </w:r>
      <w:r>
        <w:rPr>
          <w:rFonts w:cs="Arial"/>
        </w:rPr>
        <w:t>valable uniquement avec un certificat vétérinaire</w:t>
      </w:r>
      <w:r w:rsidR="00A631E7">
        <w:rPr>
          <w:rFonts w:cs="Arial"/>
        </w:rPr>
        <w:t> »</w:t>
      </w:r>
      <w:r>
        <w:rPr>
          <w:rFonts w:cs="Arial"/>
        </w:rPr>
        <w:t>. À son arrivée à l</w:t>
      </w:r>
      <w:r w:rsidR="00D10B6A">
        <w:rPr>
          <w:rFonts w:cs="Arial"/>
        </w:rPr>
        <w:t>’</w:t>
      </w:r>
      <w:r>
        <w:rPr>
          <w:rFonts w:cs="Arial"/>
        </w:rPr>
        <w:t>aéroport, le détenteur doit se présenter avec l</w:t>
      </w:r>
      <w:r w:rsidR="00D10B6A">
        <w:rPr>
          <w:rFonts w:cs="Arial"/>
        </w:rPr>
        <w:t>’</w:t>
      </w:r>
      <w:r>
        <w:rPr>
          <w:rFonts w:cs="Arial"/>
        </w:rPr>
        <w:t>animal et les documents à la sortie rouge de la douane pour le contrôle de frontière (</w:t>
      </w:r>
      <w:hyperlink r:id="rId18" w:history="1"/>
      <w:r>
        <w:rPr>
          <w:rFonts w:cs="Arial"/>
        </w:rPr>
        <w:t xml:space="preserve">art. 14 </w:t>
      </w:r>
      <w:hyperlink r:id="rId19" w:history="1">
        <w:r w:rsidRPr="000302DC">
          <w:rPr>
            <w:rStyle w:val="Hyperlink"/>
          </w:rPr>
          <w:t>OITE-AC</w:t>
        </w:r>
      </w:hyperlink>
      <w:r>
        <w:t>).</w:t>
      </w:r>
    </w:p>
    <w:p w14:paraId="60BC90F6" w14:textId="0A924878" w:rsidR="0041000D" w:rsidRPr="008C4A15" w:rsidRDefault="00F820A6" w:rsidP="00F550D7">
      <w:pPr>
        <w:tabs>
          <w:tab w:val="left" w:pos="0"/>
        </w:tabs>
        <w:suppressAutoHyphens/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</w:rPr>
        <w:t>Liens importants</w:t>
      </w:r>
      <w:r w:rsidR="000302DC">
        <w:rPr>
          <w:rStyle w:val="Hyperlink"/>
          <w:rFonts w:cs="Arial"/>
          <w:color w:val="auto"/>
          <w:u w:val="none"/>
        </w:rPr>
        <w:t> :</w:t>
      </w:r>
    </w:p>
    <w:p w14:paraId="3D1205B5" w14:textId="77777777" w:rsidR="0041000D" w:rsidRPr="008C4A15" w:rsidRDefault="0041000D" w:rsidP="00F550D7">
      <w:pPr>
        <w:pStyle w:val="Listenabsatz"/>
        <w:numPr>
          <w:ilvl w:val="0"/>
          <w:numId w:val="20"/>
        </w:numPr>
        <w:tabs>
          <w:tab w:val="left" w:pos="0"/>
        </w:tabs>
        <w:suppressAutoHyphens/>
        <w:spacing w:before="240" w:after="60" w:line="240" w:lineRule="auto"/>
        <w:rPr>
          <w:rStyle w:val="Hyperlink"/>
          <w:rFonts w:cs="Arial"/>
          <w:color w:val="auto"/>
          <w:szCs w:val="20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Bases légales : </w:t>
      </w:r>
    </w:p>
    <w:p w14:paraId="7771D082" w14:textId="6E47FD83" w:rsidR="0041000D" w:rsidRPr="008C4A15" w:rsidRDefault="00CC7952" w:rsidP="00F550D7">
      <w:pPr>
        <w:pStyle w:val="Listenabsatz"/>
        <w:tabs>
          <w:tab w:val="left" w:pos="0"/>
        </w:tabs>
        <w:suppressAutoHyphens/>
        <w:spacing w:before="240" w:after="60" w:line="240" w:lineRule="auto"/>
        <w:ind w:left="720"/>
        <w:rPr>
          <w:rFonts w:cs="Arial"/>
          <w:szCs w:val="20"/>
        </w:rPr>
      </w:pPr>
      <w:hyperlink r:id="rId20" w:history="1">
        <w:r w:rsidR="00317360">
          <w:rPr>
            <w:rStyle w:val="Hyperlink"/>
            <w:color w:val="auto"/>
          </w:rPr>
          <w:t xml:space="preserve">RS 916.443.14 </w:t>
        </w:r>
        <w:r w:rsidR="00FD1110">
          <w:rPr>
            <w:rStyle w:val="Hyperlink"/>
            <w:color w:val="auto"/>
          </w:rPr>
          <w:t>–</w:t>
        </w:r>
        <w:r w:rsidR="00317360">
          <w:rPr>
            <w:rStyle w:val="Hyperlink"/>
            <w:color w:val="auto"/>
          </w:rPr>
          <w:t xml:space="preserve"> </w:t>
        </w:r>
        <w:r w:rsidR="00FD1110">
          <w:rPr>
            <w:rStyle w:val="Hyperlink"/>
            <w:color w:val="auto"/>
          </w:rPr>
          <w:t>o</w:t>
        </w:r>
        <w:r w:rsidR="00317360">
          <w:rPr>
            <w:rStyle w:val="Hyperlink"/>
            <w:color w:val="auto"/>
          </w:rPr>
          <w:t>rdonnance du 28 novembre 2014 concernant l</w:t>
        </w:r>
        <w:r w:rsidR="00D10B6A">
          <w:rPr>
            <w:rStyle w:val="Hyperlink"/>
            <w:color w:val="auto"/>
          </w:rPr>
          <w:t>’</w:t>
        </w:r>
        <w:r w:rsidR="00317360">
          <w:rPr>
            <w:rStyle w:val="Hyperlink"/>
            <w:color w:val="auto"/>
          </w:rPr>
          <w:t>importation, le transit et l</w:t>
        </w:r>
        <w:r w:rsidR="00D10B6A">
          <w:rPr>
            <w:rStyle w:val="Hyperlink"/>
            <w:color w:val="auto"/>
          </w:rPr>
          <w:t>’</w:t>
        </w:r>
        <w:r w:rsidR="00317360">
          <w:rPr>
            <w:rStyle w:val="Hyperlink"/>
            <w:color w:val="auto"/>
          </w:rPr>
          <w:t>exportation d</w:t>
        </w:r>
        <w:r w:rsidR="00D10B6A">
          <w:rPr>
            <w:rStyle w:val="Hyperlink"/>
            <w:color w:val="auto"/>
          </w:rPr>
          <w:t>’</w:t>
        </w:r>
        <w:r w:rsidR="00317360">
          <w:rPr>
            <w:rStyle w:val="Hyperlink"/>
            <w:color w:val="auto"/>
          </w:rPr>
          <w:t>animaux de compagnie (OITE-AC) (admin.ch)</w:t>
        </w:r>
      </w:hyperlink>
      <w:r w:rsidR="000302DC">
        <w:rPr>
          <w:rStyle w:val="Hyperlink"/>
          <w:rFonts w:cs="Arial"/>
          <w:color w:val="auto"/>
          <w:u w:val="none"/>
        </w:rPr>
        <w:t>.</w:t>
      </w:r>
    </w:p>
    <w:p w14:paraId="645910AC" w14:textId="286A7B0A" w:rsidR="00F820A6" w:rsidRPr="008C4A15" w:rsidRDefault="00F820A6" w:rsidP="00F550D7">
      <w:pPr>
        <w:pStyle w:val="Listenabsatz"/>
        <w:numPr>
          <w:ilvl w:val="0"/>
          <w:numId w:val="20"/>
        </w:numPr>
        <w:tabs>
          <w:tab w:val="left" w:pos="0"/>
        </w:tabs>
        <w:suppressAutoHyphens/>
        <w:spacing w:after="60" w:line="240" w:lineRule="auto"/>
        <w:rPr>
          <w:rFonts w:cs="Arial"/>
          <w:szCs w:val="20"/>
        </w:rPr>
      </w:pPr>
      <w:r>
        <w:rPr>
          <w:rFonts w:cs="Arial"/>
        </w:rPr>
        <w:t>Informations concernant les conditions d</w:t>
      </w:r>
      <w:r w:rsidR="00D10B6A">
        <w:rPr>
          <w:rFonts w:cs="Arial"/>
        </w:rPr>
        <w:t>’</w:t>
      </w:r>
      <w:r>
        <w:rPr>
          <w:rFonts w:cs="Arial"/>
        </w:rPr>
        <w:t>entrée :</w:t>
      </w:r>
    </w:p>
    <w:p w14:paraId="47E183A8" w14:textId="0130291D" w:rsidR="00F820A6" w:rsidRPr="008C4A15" w:rsidRDefault="00CC7952" w:rsidP="00F550D7">
      <w:pPr>
        <w:pStyle w:val="Listenabsatz"/>
        <w:tabs>
          <w:tab w:val="left" w:pos="0"/>
        </w:tabs>
        <w:suppressAutoHyphens/>
        <w:spacing w:before="240" w:after="60" w:line="240" w:lineRule="auto"/>
        <w:ind w:left="720"/>
        <w:rPr>
          <w:rStyle w:val="Hyperlink"/>
          <w:rFonts w:cs="Arial"/>
          <w:color w:val="auto"/>
          <w:szCs w:val="20"/>
        </w:rPr>
      </w:pPr>
      <w:hyperlink r:id="rId21" w:history="1">
        <w:r w:rsidR="00317360">
          <w:rPr>
            <w:rStyle w:val="Hyperlink"/>
            <w:rFonts w:cs="Arial"/>
            <w:color w:val="auto"/>
          </w:rPr>
          <w:t>https://www.blv.admin.ch/blv/fr/home/tiere/reisen-mit-heimtieren/hunde-katzen-und-frettchen.html</w:t>
        </w:r>
      </w:hyperlink>
      <w:r w:rsidR="00317360">
        <w:rPr>
          <w:rStyle w:val="Hyperlink"/>
          <w:rFonts w:cs="Arial"/>
          <w:color w:val="auto"/>
        </w:rPr>
        <w:t xml:space="preserve"> </w:t>
      </w:r>
      <w:r w:rsidR="00317360">
        <w:rPr>
          <w:rStyle w:val="Hyperlink"/>
          <w:rFonts w:cs="Arial"/>
          <w:color w:val="auto"/>
          <w:u w:val="none"/>
        </w:rPr>
        <w:t>et</w:t>
      </w:r>
      <w:r w:rsidR="00471D67">
        <w:rPr>
          <w:rStyle w:val="Hyperlink"/>
          <w:rFonts w:cs="Arial"/>
          <w:color w:val="auto"/>
          <w:u w:val="none"/>
        </w:rPr>
        <w:t xml:space="preserve"> </w:t>
      </w:r>
      <w:hyperlink r:id="rId22" w:history="1">
        <w:r w:rsidR="00317360">
          <w:rPr>
            <w:rStyle w:val="Hyperlink"/>
            <w:rFonts w:cs="Arial"/>
            <w:color w:val="auto"/>
          </w:rPr>
          <w:t>Outil en ligne</w:t>
        </w:r>
      </w:hyperlink>
      <w:r w:rsidR="00464D4A" w:rsidRPr="00464D4A">
        <w:rPr>
          <w:rStyle w:val="Hyperlink"/>
          <w:rFonts w:cs="Arial"/>
          <w:color w:val="auto"/>
          <w:u w:val="none"/>
        </w:rPr>
        <w:t>.</w:t>
      </w:r>
      <w:r w:rsidR="00464D4A">
        <w:rPr>
          <w:rStyle w:val="Hyperlink"/>
          <w:rFonts w:cs="Arial"/>
          <w:color w:val="auto"/>
        </w:rPr>
        <w:t xml:space="preserve"> </w:t>
      </w:r>
    </w:p>
    <w:p w14:paraId="31849076" w14:textId="14F73B87" w:rsidR="00001482" w:rsidRPr="008C4A15" w:rsidRDefault="00001482" w:rsidP="00F550D7">
      <w:pPr>
        <w:tabs>
          <w:tab w:val="left" w:pos="142"/>
        </w:tabs>
        <w:suppressAutoHyphens/>
        <w:spacing w:before="360" w:after="120"/>
        <w:rPr>
          <w:rFonts w:cs="Arial"/>
          <w:b/>
          <w:szCs w:val="20"/>
          <w:u w:val="single"/>
        </w:rPr>
      </w:pPr>
      <w:r>
        <w:rPr>
          <w:rFonts w:cs="Arial"/>
          <w:b/>
          <w:u w:val="single"/>
        </w:rPr>
        <w:t>Chiens écourtés (queue et/ou oreilles coupées)</w:t>
      </w:r>
      <w:r w:rsidRPr="00167683">
        <w:rPr>
          <w:rFonts w:cs="Arial"/>
          <w:b/>
        </w:rPr>
        <w:t> :</w:t>
      </w:r>
    </w:p>
    <w:p w14:paraId="2269C0EE" w14:textId="77777777" w:rsidR="002B0059" w:rsidRDefault="00001482" w:rsidP="002B0059">
      <w:pPr>
        <w:suppressAutoHyphens/>
        <w:spacing w:after="60"/>
        <w:rPr>
          <w:rStyle w:val="Hyperlink"/>
          <w:rFonts w:cs="Arial"/>
          <w:color w:val="auto"/>
          <w:szCs w:val="20"/>
        </w:rPr>
      </w:pPr>
      <w:r>
        <w:rPr>
          <w:rFonts w:cs="Arial"/>
        </w:rPr>
        <w:t>L</w:t>
      </w:r>
      <w:r w:rsidR="00D10B6A">
        <w:rPr>
          <w:rFonts w:cs="Arial"/>
        </w:rPr>
        <w:t>’</w:t>
      </w:r>
      <w:r>
        <w:rPr>
          <w:rFonts w:cs="Arial"/>
        </w:rPr>
        <w:t xml:space="preserve">entrée en Suisse de chiens </w:t>
      </w:r>
      <w:r w:rsidR="00EF5E55">
        <w:rPr>
          <w:rFonts w:cs="Arial"/>
        </w:rPr>
        <w:t>à la queue ou aux oreilles coupées</w:t>
      </w:r>
      <w:r>
        <w:rPr>
          <w:rFonts w:cs="Arial"/>
        </w:rPr>
        <w:t xml:space="preserve"> est interdite et n</w:t>
      </w:r>
      <w:r w:rsidR="00D10B6A">
        <w:rPr>
          <w:rFonts w:cs="Arial"/>
        </w:rPr>
        <w:t>’</w:t>
      </w:r>
      <w:r>
        <w:rPr>
          <w:rFonts w:cs="Arial"/>
        </w:rPr>
        <w:t>est possible que dans des cas exceptionnels. Pour plus d</w:t>
      </w:r>
      <w:r w:rsidR="00D10B6A">
        <w:rPr>
          <w:rFonts w:cs="Arial"/>
        </w:rPr>
        <w:t>’</w:t>
      </w:r>
      <w:r>
        <w:rPr>
          <w:rFonts w:cs="Arial"/>
        </w:rPr>
        <w:t xml:space="preserve">informations à ce sujet, voir </w:t>
      </w:r>
      <w:hyperlink r:id="rId23" w:history="1">
        <w:r>
          <w:rPr>
            <w:rStyle w:val="Hyperlink"/>
            <w:rFonts w:cs="Arial"/>
            <w:color w:val="auto"/>
          </w:rPr>
          <w:t>Questions</w:t>
        </w:r>
        <w:r w:rsidR="00DE4018">
          <w:rPr>
            <w:rStyle w:val="Hyperlink"/>
            <w:rFonts w:cs="Arial"/>
            <w:color w:val="auto"/>
          </w:rPr>
          <w:noBreakHyphen/>
        </w:r>
        <w:r>
          <w:rPr>
            <w:rStyle w:val="Hyperlink"/>
            <w:rFonts w:cs="Arial"/>
            <w:color w:val="auto"/>
          </w:rPr>
          <w:t>réponses au sujet des chiens avec la queue et/ou les oreilles coupées</w:t>
        </w:r>
      </w:hyperlink>
      <w:r>
        <w:rPr>
          <w:rStyle w:val="Hyperlink"/>
          <w:rFonts w:cs="Arial"/>
          <w:color w:val="auto"/>
        </w:rPr>
        <w:t>.</w:t>
      </w:r>
    </w:p>
    <w:p w14:paraId="3791A96B" w14:textId="67ED1E24" w:rsidR="002B0059" w:rsidRDefault="002B0059" w:rsidP="002B0059">
      <w:pPr>
        <w:suppressAutoHyphens/>
        <w:spacing w:after="60"/>
        <w:ind w:left="-426"/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lastRenderedPageBreak/>
        <w:t>D</w:t>
      </w:r>
      <w:r w:rsidR="00F820A6">
        <w:rPr>
          <w:rFonts w:cs="Arial"/>
          <w:b/>
          <w:color w:val="FF0000"/>
        </w:rPr>
        <w:t xml:space="preserve">emandes accompagnées de justificatifs incomplets ou illisibles </w:t>
      </w:r>
      <w:r>
        <w:rPr>
          <w:rFonts w:cs="Arial"/>
          <w:b/>
          <w:color w:val="FF0000"/>
        </w:rPr>
        <w:t xml:space="preserve">seront rejetées.            </w:t>
      </w:r>
    </w:p>
    <w:p w14:paraId="01130878" w14:textId="33B811DA" w:rsidR="00E8068B" w:rsidRPr="002B0059" w:rsidRDefault="00F820A6" w:rsidP="002B0059">
      <w:pPr>
        <w:suppressAutoHyphens/>
        <w:spacing w:after="60"/>
        <w:ind w:left="-426"/>
        <w:rPr>
          <w:rFonts w:cs="Arial"/>
          <w:szCs w:val="20"/>
          <w:u w:val="single"/>
        </w:rPr>
      </w:pPr>
      <w:r>
        <w:rPr>
          <w:rFonts w:cs="Arial"/>
          <w:b/>
          <w:color w:val="FF0000"/>
        </w:rPr>
        <w:t>Les fausses déclarations sont passibles de sanctions.</w:t>
      </w:r>
    </w:p>
    <w:tbl>
      <w:tblPr>
        <w:tblStyle w:val="Tabellenraster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559"/>
        <w:gridCol w:w="567"/>
        <w:gridCol w:w="567"/>
        <w:gridCol w:w="851"/>
        <w:gridCol w:w="283"/>
        <w:gridCol w:w="3544"/>
      </w:tblGrid>
      <w:tr w:rsidR="00D92B15" w:rsidRPr="00D94567" w14:paraId="60FE660B" w14:textId="77777777" w:rsidTr="00E43E59">
        <w:trPr>
          <w:trHeight w:val="338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B42BB9" w14:textId="77777777" w:rsidR="00D92B15" w:rsidRPr="00D94567" w:rsidRDefault="00D92B15" w:rsidP="00E43E59">
            <w:pPr>
              <w:keepNext/>
              <w:numPr>
                <w:ilvl w:val="0"/>
                <w:numId w:val="17"/>
              </w:numPr>
              <w:suppressAutoHyphens/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Requérant (détenteur de l’animal mentionné au point 4)</w:t>
            </w:r>
          </w:p>
        </w:tc>
      </w:tr>
      <w:tr w:rsidR="00D92B15" w:rsidRPr="009A07B6" w14:paraId="3173528E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DAE5B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Nom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A44A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6C73" w14:textId="77777777" w:rsidR="00D92B15" w:rsidRPr="005D77C5" w:rsidRDefault="00D92B15" w:rsidP="00E43E59">
            <w:pPr>
              <w:keepNext/>
              <w:spacing w:before="60" w:line="240" w:lineRule="auto"/>
              <w:ind w:right="-109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Prénom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228C7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9A07B6" w14:paraId="5DD71FA3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2E522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Adresse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:                                                                     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D1122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D92B15" w:rsidRPr="009A07B6" w14:paraId="0F1F62CF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E5ABB3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NPA / lieu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8B2B1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C00C6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Pays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E688EB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D92B15" w:rsidRPr="009A07B6" w14:paraId="03C6AEFA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E64F5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N° de téléphone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E8F7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1D07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>
              <w:rPr>
                <w:rFonts w:cs="Arial"/>
                <w:sz w:val="18"/>
              </w:rPr>
              <w:t>E-mail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AF7274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9A07B6" w14:paraId="386129E9" w14:textId="77777777" w:rsidTr="00E43E59">
        <w:trPr>
          <w:trHeight w:val="335"/>
          <w:jc w:val="center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335055" w14:textId="77777777" w:rsidR="00D92B15" w:rsidRPr="00D94567" w:rsidRDefault="00D92B15" w:rsidP="00E43E59">
            <w:pPr>
              <w:keepNext/>
              <w:spacing w:before="60" w:line="240" w:lineRule="auto"/>
              <w:ind w:right="-103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Numéro de l’autorisation précédente (le cas échéant) :</w:t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D0D3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9A07B6" w14:paraId="27F7B90B" w14:textId="77777777" w:rsidTr="00E43E59">
        <w:trPr>
          <w:trHeight w:val="321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1A1C5" w14:textId="77777777" w:rsidR="00D92B15" w:rsidRPr="00D94567" w:rsidRDefault="00D92B15" w:rsidP="00E43E59">
            <w:pPr>
              <w:keepNext/>
              <w:numPr>
                <w:ilvl w:val="0"/>
                <w:numId w:val="17"/>
              </w:numPr>
              <w:tabs>
                <w:tab w:val="left" w:pos="1418"/>
                <w:tab w:val="left" w:pos="5103"/>
              </w:tabs>
              <w:suppressAutoHyphens/>
              <w:spacing w:before="120" w:after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 xml:space="preserve">Indications concernant l’entrée </w:t>
            </w:r>
          </w:p>
        </w:tc>
      </w:tr>
      <w:tr w:rsidR="00D92B15" w:rsidRPr="00D94567" w14:paraId="5CEE3D23" w14:textId="77777777" w:rsidTr="00E43E59">
        <w:trPr>
          <w:trHeight w:val="319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2907F" w14:textId="77777777" w:rsidR="00D92B15" w:rsidRPr="00D94567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Nom du pays à risque de rage</w:t>
            </w:r>
            <w:r w:rsidRPr="00D94567">
              <w:rPr>
                <w:rFonts w:cs="Arial"/>
                <w:sz w:val="18"/>
                <w:szCs w:val="18"/>
              </w:rPr>
              <w:t xml:space="preserve">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567">
              <w:rPr>
                <w:rFonts w:cs="Arial"/>
                <w:sz w:val="18"/>
                <w:szCs w:val="18"/>
                <w:u w:val="dotted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9A07B6" w14:paraId="125833B3" w14:textId="77777777" w:rsidTr="00E43E59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C6239" w14:textId="77777777" w:rsidR="00D92B15" w:rsidRPr="00D94567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>Provisoire (court séjour / vacances en Suisse)</w:t>
            </w:r>
            <w:r w:rsidRPr="00D94567">
              <w:rPr>
                <w:rFonts w:cs="Arial"/>
                <w:sz w:val="18"/>
                <w:szCs w:val="18"/>
              </w:rPr>
              <w:t xml:space="preserve">       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0FDE0" w14:textId="77777777" w:rsidR="00D92B15" w:rsidRPr="005D77C5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>Déménagement détenteur</w:t>
            </w:r>
          </w:p>
        </w:tc>
      </w:tr>
      <w:tr w:rsidR="00D92B15" w:rsidRPr="009A07B6" w14:paraId="1D1958F9" w14:textId="77777777" w:rsidTr="00E43E59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C40BC8" w14:textId="77777777" w:rsidR="00D92B15" w:rsidRPr="00D94567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>Retour (après un séjour dans un pays à risque de rage)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4D983" w14:textId="77777777" w:rsidR="00D92B15" w:rsidRPr="005D77C5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>Autre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D94567" w14:paraId="228310C7" w14:textId="77777777" w:rsidTr="00E43E59">
        <w:trPr>
          <w:trHeight w:val="319"/>
          <w:jc w:val="center"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70EE3" w14:textId="77777777" w:rsidR="00D92B15" w:rsidRPr="00D94567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D94567">
              <w:rPr>
                <w:rFonts w:cs="Arial"/>
                <w:sz w:val="18"/>
              </w:rPr>
              <w:t xml:space="preserve">L’animal est accompagné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de son détenteur  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>d’une personne en possession d’une procuration écrite</w:t>
            </w:r>
          </w:p>
        </w:tc>
      </w:tr>
      <w:tr w:rsidR="00D92B15" w:rsidRPr="00D94567" w14:paraId="29706811" w14:textId="77777777" w:rsidTr="00E43E59">
        <w:trPr>
          <w:trHeight w:val="319"/>
          <w:jc w:val="center"/>
        </w:trPr>
        <w:tc>
          <w:tcPr>
            <w:tcW w:w="50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2774F1" w14:textId="77777777" w:rsidR="00D92B15" w:rsidRPr="005D77C5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Date d’entrée en Suisse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                                   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0271" w14:textId="77777777" w:rsidR="00D92B15" w:rsidRPr="00D94567" w:rsidRDefault="00D92B15" w:rsidP="00E43E59">
            <w:pPr>
              <w:keepNext/>
              <w:tabs>
                <w:tab w:val="left" w:pos="1418"/>
                <w:tab w:val="left" w:pos="5103"/>
              </w:tabs>
              <w:spacing w:before="120" w:after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Aéroport d’entrée</w:t>
            </w:r>
            <w:r w:rsidRPr="00D94567">
              <w:rPr>
                <w:rFonts w:cs="Arial"/>
                <w:sz w:val="18"/>
                <w:szCs w:val="18"/>
              </w:rPr>
              <w:t xml:space="preserve">: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Zurich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Genève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>Bâle</w:t>
            </w:r>
          </w:p>
        </w:tc>
      </w:tr>
      <w:tr w:rsidR="00D92B15" w:rsidRPr="00D94567" w14:paraId="55719108" w14:textId="77777777" w:rsidTr="00E43E59">
        <w:trPr>
          <w:trHeight w:val="338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5524CC" w14:textId="77777777" w:rsidR="00D92B15" w:rsidRPr="00D94567" w:rsidRDefault="00D92B15" w:rsidP="00E43E59">
            <w:pPr>
              <w:keepNext/>
              <w:numPr>
                <w:ilvl w:val="0"/>
                <w:numId w:val="17"/>
              </w:numPr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Adresse de destination (si elle ne correspond pas à celle indiquée au point 1)</w:t>
            </w:r>
          </w:p>
        </w:tc>
      </w:tr>
      <w:tr w:rsidR="00D92B15" w:rsidRPr="009A07B6" w14:paraId="785CAFE5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D5C178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Nom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B8BD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0193" w14:textId="77777777" w:rsidR="00D92B15" w:rsidRPr="005D77C5" w:rsidRDefault="00D92B15" w:rsidP="00E43E59">
            <w:pPr>
              <w:keepNext/>
              <w:spacing w:before="60" w:line="240" w:lineRule="auto"/>
              <w:ind w:right="-109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Prénom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9864B8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9A07B6" w14:paraId="48024957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D4E838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Adresse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:                                                                      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D61EC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D92B15" w:rsidRPr="009A07B6" w14:paraId="2E46F71A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C467B3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NPA / lieu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FBD7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61B0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Pays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C7D13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</w:tr>
      <w:tr w:rsidR="00D92B15" w:rsidRPr="009A07B6" w14:paraId="1E2BD6AB" w14:textId="77777777" w:rsidTr="00E43E59">
        <w:trPr>
          <w:trHeight w:val="33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8278EF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N° de téléphone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666D85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847B88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>
              <w:rPr>
                <w:rFonts w:cs="Arial"/>
                <w:sz w:val="18"/>
              </w:rPr>
              <w:t>E-mail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DFC1" w14:textId="77777777" w:rsidR="00D92B15" w:rsidRPr="00D30977" w:rsidRDefault="00D92B15" w:rsidP="00E43E59">
            <w:pPr>
              <w:keepNext/>
              <w:spacing w:before="60" w:line="240" w:lineRule="auto"/>
              <w:outlineLvl w:val="0"/>
              <w:rPr>
                <w:rFonts w:cs="Arial"/>
                <w:sz w:val="18"/>
                <w:szCs w:val="18"/>
                <w:u w:val="dotted"/>
              </w:rPr>
            </w:pPr>
            <w:r w:rsidRPr="00D30977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D30977">
              <w:rPr>
                <w:rFonts w:cs="Arial"/>
                <w:sz w:val="18"/>
                <w:szCs w:val="18"/>
                <w:u w:val="dotted"/>
              </w:rPr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t> </w:t>
            </w:r>
            <w:r w:rsidRPr="00D30977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41000D" w14:paraId="5FF32A71" w14:textId="77777777" w:rsidTr="00E43E59">
        <w:trPr>
          <w:trHeight w:val="319"/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D712A6" w14:textId="77777777" w:rsidR="00D92B15" w:rsidRPr="00D94567" w:rsidRDefault="00D92B15" w:rsidP="00E43E59">
            <w:pPr>
              <w:keepNext/>
              <w:numPr>
                <w:ilvl w:val="0"/>
                <w:numId w:val="17"/>
              </w:numPr>
              <w:suppressAutoHyphens/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Données concernant l’animal</w:t>
            </w:r>
          </w:p>
        </w:tc>
      </w:tr>
      <w:tr w:rsidR="00D92B15" w:rsidRPr="001B5378" w14:paraId="03F94458" w14:textId="77777777" w:rsidTr="00E43E59">
        <w:trPr>
          <w:trHeight w:val="317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01D7A" w14:textId="039538B3" w:rsidR="00D92B15" w:rsidRPr="005D77C5" w:rsidRDefault="00D92B15" w:rsidP="00E43E59">
            <w:pPr>
              <w:keepNext/>
              <w:tabs>
                <w:tab w:val="left" w:pos="1021"/>
                <w:tab w:val="left" w:pos="1872"/>
                <w:tab w:val="left" w:pos="2722"/>
              </w:tabs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Espèce</w:t>
            </w:r>
            <w:r w:rsidRPr="005D77C5">
              <w:rPr>
                <w:rFonts w:cs="Arial"/>
                <w:sz w:val="18"/>
                <w:szCs w:val="18"/>
                <w:lang w:val="en-GB" w:eastAsia="de-CH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 xml:space="preserve"> 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 xml:space="preserve">Chien  </w:t>
            </w:r>
            <w:bookmarkStart w:id="0" w:name="_GoBack"/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2F35B0" w:rsidRPr="005D77C5"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0"/>
            <w:r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 xml:space="preserve">Chat </w:t>
            </w:r>
            <w:r w:rsidRPr="001876F7">
              <w:rPr>
                <w:rFonts w:cs="Arial"/>
                <w:sz w:val="18"/>
                <w:szCs w:val="18"/>
                <w:lang w:val="en-US" w:eastAsia="de-CH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>Furet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677E6E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Sexe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F 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M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A02C6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u w:val="dotted"/>
                <w:lang w:val="en-US"/>
              </w:rPr>
              <w:t>Race</w:t>
            </w:r>
            <w:r w:rsidRPr="00EC37EA">
              <w:rPr>
                <w:rFonts w:cs="Arial"/>
                <w:sz w:val="18"/>
                <w:szCs w:val="18"/>
                <w:u w:val="dotted"/>
                <w:lang w:val="en-US"/>
              </w:rPr>
              <w:t xml:space="preserve">: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</w:p>
        </w:tc>
      </w:tr>
      <w:tr w:rsidR="00D92B15" w:rsidRPr="001B5378" w14:paraId="386B7ED1" w14:textId="77777777" w:rsidTr="00E43E59">
        <w:trPr>
          <w:trHeight w:val="317"/>
          <w:jc w:val="center"/>
        </w:trPr>
        <w:tc>
          <w:tcPr>
            <w:tcW w:w="39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BF925A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Date de naissance</w:t>
            </w:r>
            <w:r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instrText xml:space="preserve"> FORMTEXT </w:instrTex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t> </w:t>
            </w:r>
            <w:r w:rsidRPr="005D77C5">
              <w:rPr>
                <w:rFonts w:cs="Arial"/>
                <w:sz w:val="18"/>
                <w:szCs w:val="18"/>
                <w:u w:val="dotted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              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E4AE2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Pays de naissance 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>:</w:t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76F7">
              <w:rPr>
                <w:rFonts w:cs="Arial"/>
                <w:sz w:val="18"/>
                <w:szCs w:val="18"/>
                <w:u w:val="dotted"/>
                <w:lang w:val="en-US"/>
              </w:rPr>
              <w:instrText xml:space="preserve"> FORMTEXT </w:instrText>
            </w:r>
            <w:r w:rsidRPr="00A4604C">
              <w:rPr>
                <w:rFonts w:cs="Arial"/>
                <w:sz w:val="18"/>
                <w:szCs w:val="18"/>
                <w:u w:val="dotted"/>
              </w:rPr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separate"/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41000D">
              <w:rPr>
                <w:rFonts w:cs="Arial"/>
                <w:sz w:val="18"/>
                <w:szCs w:val="18"/>
                <w:u w:val="dotted"/>
              </w:rPr>
              <w:t> </w:t>
            </w:r>
            <w:r w:rsidRPr="00A4604C">
              <w:rPr>
                <w:rFonts w:cs="Arial"/>
                <w:sz w:val="18"/>
                <w:szCs w:val="18"/>
                <w:u w:val="dotted"/>
              </w:rPr>
              <w:fldChar w:fldCharType="end"/>
            </w:r>
            <w:r w:rsidRPr="001876F7">
              <w:rPr>
                <w:rFonts w:cs="Arial"/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D92B15" w:rsidRPr="00A90E50" w14:paraId="6A4C67DF" w14:textId="77777777" w:rsidTr="00E43E59">
        <w:trPr>
          <w:trHeight w:val="317"/>
          <w:jc w:val="center"/>
        </w:trPr>
        <w:tc>
          <w:tcPr>
            <w:tcW w:w="2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ECF30B" w14:textId="77777777" w:rsidR="00D92B15" w:rsidRPr="00D94567" w:rsidRDefault="00D92B15" w:rsidP="00E43E59">
            <w:pPr>
              <w:keepNext/>
              <w:spacing w:before="60" w:line="240" w:lineRule="auto"/>
              <w:ind w:right="-108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S’agit-il d’un chien écourté</w:t>
            </w:r>
            <w:r w:rsidRPr="00D94567">
              <w:rPr>
                <w:rFonts w:cs="Arial"/>
                <w:sz w:val="18"/>
                <w:szCs w:val="18"/>
              </w:rPr>
              <w:t xml:space="preserve">?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349BAD" w14:textId="77777777" w:rsidR="00D92B15" w:rsidRPr="005D77C5" w:rsidRDefault="00D92B15" w:rsidP="00E43E59">
            <w:pPr>
              <w:keepNext/>
              <w:tabs>
                <w:tab w:val="left" w:pos="35"/>
              </w:tabs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94567">
              <w:rPr>
                <w:rFonts w:cs="Arial"/>
                <w:sz w:val="18"/>
                <w:szCs w:val="18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No</w:t>
            </w:r>
            <w:r>
              <w:rPr>
                <w:rFonts w:cs="Arial"/>
                <w:sz w:val="18"/>
                <w:szCs w:val="18"/>
                <w:lang w:val="en-GB"/>
              </w:rPr>
              <w:t>n</w:t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ab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7C5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5D77C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5D77C5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  <w:szCs w:val="18"/>
                <w:lang w:val="en-GB"/>
              </w:rPr>
              <w:t>Oui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451BE9" w14:textId="77777777" w:rsidR="00D92B15" w:rsidRPr="005D77C5" w:rsidRDefault="00D92B15" w:rsidP="00E43E59">
            <w:pPr>
              <w:keepNext/>
              <w:spacing w:before="60" w:line="240" w:lineRule="auto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</w:rPr>
              <w:t>Le cas échéant, cocher la case correspondante</w:t>
            </w:r>
            <w:r w:rsidRPr="00D94567">
              <w:rPr>
                <w:rFonts w:cs="Arial"/>
                <w:sz w:val="18"/>
                <w:szCs w:val="18"/>
              </w:rPr>
              <w:t xml:space="preserve">? </w:t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567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D9456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</w:rPr>
              <w:t xml:space="preserve">queue </w:t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282D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  <w:lang w:val="en-GB"/>
              </w:rPr>
            </w:r>
            <w:r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77282D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77282D">
              <w:rPr>
                <w:rFonts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sz w:val="18"/>
              </w:rPr>
              <w:t>oreilles</w:t>
            </w:r>
          </w:p>
        </w:tc>
      </w:tr>
      <w:tr w:rsidR="00D92B15" w:rsidRPr="00D94567" w14:paraId="3CEE231F" w14:textId="77777777" w:rsidTr="00E43E59">
        <w:trPr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D8FD" w14:textId="77777777" w:rsidR="00D92B15" w:rsidRPr="0041000D" w:rsidRDefault="00D92B15" w:rsidP="00E43E59">
            <w:pPr>
              <w:keepNext/>
              <w:numPr>
                <w:ilvl w:val="0"/>
                <w:numId w:val="17"/>
              </w:numPr>
              <w:suppressAutoHyphens/>
              <w:spacing w:before="60" w:line="240" w:lineRule="auto"/>
              <w:ind w:left="170" w:hanging="170"/>
              <w:outlineLvl w:val="0"/>
              <w:rPr>
                <w:rFonts w:eastAsia="Times New Roman" w:cs="Arial"/>
                <w:b/>
                <w:bCs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</w:rPr>
              <w:t>Documents à joindre à la demande (sous forme papier ou électronique, par ex. PDF/JPEG)</w:t>
            </w:r>
          </w:p>
          <w:p w14:paraId="164628DF" w14:textId="77777777" w:rsidR="00D92B15" w:rsidRPr="0041000D" w:rsidRDefault="00D92B15" w:rsidP="00E43E59">
            <w:pPr>
              <w:tabs>
                <w:tab w:val="left" w:pos="1418"/>
                <w:tab w:val="left" w:pos="5103"/>
              </w:tabs>
              <w:suppressAutoHyphens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Justificatif </w:t>
            </w:r>
            <w:r>
              <w:rPr>
                <w:rFonts w:cs="Arial"/>
                <w:b/>
                <w:sz w:val="18"/>
              </w:rPr>
              <w:t>puce électronique</w:t>
            </w:r>
            <w:r>
              <w:rPr>
                <w:rFonts w:cs="Arial"/>
                <w:sz w:val="18"/>
              </w:rPr>
              <w:t xml:space="preserve"> (numéro et date de l’implantation) </w:t>
            </w:r>
          </w:p>
          <w:p w14:paraId="1C9AA704" w14:textId="77777777" w:rsidR="00D92B15" w:rsidRPr="00CB48E8" w:rsidRDefault="00D92B15" w:rsidP="00E43E59">
            <w:pPr>
              <w:tabs>
                <w:tab w:val="right" w:pos="1418"/>
                <w:tab w:val="left" w:pos="2410"/>
                <w:tab w:val="left" w:pos="5954"/>
                <w:tab w:val="left" w:pos="8818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Justificatif </w:t>
            </w:r>
            <w:r>
              <w:rPr>
                <w:rFonts w:cs="Arial"/>
                <w:b/>
                <w:sz w:val="18"/>
              </w:rPr>
              <w:t>vaccination(s) antirabique(s)</w:t>
            </w:r>
            <w:r>
              <w:rPr>
                <w:rFonts w:cs="Arial"/>
                <w:sz w:val="18"/>
              </w:rPr>
              <w:t xml:space="preserve"> après implantation de la puce (nom du vaccin, date de la vaccination et date de validité) </w:t>
            </w:r>
          </w:p>
          <w:p w14:paraId="7405FA2D" w14:textId="77777777" w:rsidR="00D92B15" w:rsidRPr="0041000D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Justificatif </w:t>
            </w:r>
            <w:r>
              <w:rPr>
                <w:rFonts w:cs="Arial"/>
                <w:b/>
                <w:sz w:val="18"/>
              </w:rPr>
              <w:t>rapport de laboratoire</w:t>
            </w:r>
            <w:r>
              <w:rPr>
                <w:rFonts w:cs="Arial"/>
                <w:sz w:val="18"/>
              </w:rPr>
              <w:t xml:space="preserve"> d’un </w:t>
            </w:r>
            <w:hyperlink r:id="rId24" w:history="1">
              <w:r>
                <w:rPr>
                  <w:rStyle w:val="Hyperlink"/>
                  <w:rFonts w:cs="Arial"/>
                  <w:sz w:val="18"/>
                </w:rPr>
                <w:t xml:space="preserve">laboratoire reconnu dans l’UE </w:t>
              </w:r>
            </w:hyperlink>
          </w:p>
          <w:p w14:paraId="245B7341" w14:textId="77777777" w:rsidR="00D92B15" w:rsidRPr="00320C15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Si notre autorisation doit être inscrite dans le passeport suisse pour animal de compagnie :</w:t>
            </w:r>
          </w:p>
          <w:p w14:paraId="63615576" w14:textId="77777777" w:rsidR="00D92B15" w:rsidRPr="0041000D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Original du passeport suisse pour animal de compagnie</w:t>
            </w:r>
          </w:p>
          <w:p w14:paraId="28186955" w14:textId="77777777" w:rsidR="00D92B15" w:rsidRPr="00CC5CD5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t>Si le chien a la queue ou les oreilles coupées et si un passeport suisse pour animaux de compagnie est disponible :</w:t>
            </w:r>
          </w:p>
          <w:p w14:paraId="4B8DB712" w14:textId="77777777" w:rsidR="00D92B15" w:rsidRPr="00320C15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Copie de l’attestation cantonale figurant dans le passeport suisse pour animaux de compagnie </w:t>
            </w:r>
          </w:p>
          <w:p w14:paraId="16B51B89" w14:textId="77777777" w:rsidR="00D92B15" w:rsidRPr="00D94567" w:rsidRDefault="00D92B15" w:rsidP="00E43E59">
            <w:pPr>
              <w:tabs>
                <w:tab w:val="left" w:pos="1730"/>
                <w:tab w:val="left" w:pos="4423"/>
                <w:tab w:val="left" w:pos="4565"/>
                <w:tab w:val="left" w:pos="7230"/>
              </w:tabs>
              <w:spacing w:after="6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Au besoin, l’OSAV peut demander à tout moment d’autres documents (même après l’entrée en Suisse).</w:t>
            </w:r>
          </w:p>
        </w:tc>
      </w:tr>
      <w:tr w:rsidR="00D92B15" w:rsidRPr="00D94567" w14:paraId="2D096BAE" w14:textId="77777777" w:rsidTr="00E43E59">
        <w:trPr>
          <w:jc w:val="center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39A0" w14:textId="77777777" w:rsidR="00D92B15" w:rsidRPr="007D77B4" w:rsidRDefault="00D92B15" w:rsidP="00E43E59">
            <w:pPr>
              <w:keepNext/>
              <w:suppressAutoHyphens/>
              <w:spacing w:before="60" w:line="240" w:lineRule="auto"/>
              <w:outlineLvl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</w:rPr>
              <w:t>6 Je confirme par ma signature l’exactitude des indications fournies et que :</w:t>
            </w:r>
          </w:p>
          <w:p w14:paraId="4D9D6F0A" w14:textId="77777777" w:rsidR="00D92B15" w:rsidRPr="00D379B8" w:rsidRDefault="00D92B15" w:rsidP="00E43E59">
            <w:pPr>
              <w:tabs>
                <w:tab w:val="left" w:pos="5103"/>
              </w:tabs>
              <w:suppressAutoHyphens/>
              <w:spacing w:before="12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j’ai lu et compris les explications figurant sur la première page et les informations publiées sur le site internet de l’OSAV, </w:t>
            </w:r>
          </w:p>
          <w:p w14:paraId="2BB9AA27" w14:textId="77777777" w:rsidR="00D92B15" w:rsidRPr="00D379B8" w:rsidRDefault="00D92B15" w:rsidP="00E43E59">
            <w:pPr>
              <w:tabs>
                <w:tab w:val="left" w:pos="5103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je suis le détenteur de l’animal précité (l’ayant déjà pris en charge personnellement dans le pays de provenance),</w:t>
            </w:r>
          </w:p>
          <w:p w14:paraId="0CC153A4" w14:textId="77777777" w:rsidR="00D92B15" w:rsidRPr="00D379B8" w:rsidRDefault="00D92B15" w:rsidP="00E43E59">
            <w:pPr>
              <w:tabs>
                <w:tab w:val="left" w:pos="5103"/>
              </w:tabs>
              <w:suppressAutoHyphens/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j’accompagnerai moi-même l’animal lors de son entrée en Suisse ou j’aurai donné une procuration écrite à un tiers à qui j’aurai confié cette tâche ;</w:t>
            </w:r>
          </w:p>
          <w:p w14:paraId="6FB27A44" w14:textId="77777777" w:rsidR="00D92B15" w:rsidRPr="00D94567" w:rsidRDefault="00D92B15" w:rsidP="00E43E59">
            <w:pPr>
              <w:tabs>
                <w:tab w:val="left" w:pos="5103"/>
              </w:tabs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8"/>
              </w:rPr>
              <w:instrText xml:space="preserve"> FORMCHECKBOX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r>
              <w:rPr>
                <w:rFonts w:cs="Arial"/>
                <w:sz w:val="18"/>
              </w:rPr>
              <w:t xml:space="preserve"> l’animal ne sera ni vendu ni remis à d’autres personnes après son entrée en Suisse.</w:t>
            </w:r>
          </w:p>
        </w:tc>
      </w:tr>
    </w:tbl>
    <w:p w14:paraId="122A4642" w14:textId="77777777" w:rsidR="00F820A6" w:rsidRPr="0041000D" w:rsidRDefault="00F820A6" w:rsidP="00F550D7">
      <w:pPr>
        <w:tabs>
          <w:tab w:val="left" w:pos="842"/>
          <w:tab w:val="left" w:pos="4385"/>
          <w:tab w:val="left" w:pos="4565"/>
          <w:tab w:val="left" w:pos="5416"/>
          <w:tab w:val="left" w:pos="8818"/>
        </w:tabs>
        <w:suppressAutoHyphens/>
        <w:spacing w:before="120" w:after="60"/>
        <w:ind w:left="-284"/>
        <w:rPr>
          <w:rFonts w:cs="Arial"/>
          <w:b/>
          <w:sz w:val="18"/>
          <w:szCs w:val="18"/>
        </w:rPr>
      </w:pPr>
      <w:r>
        <w:rPr>
          <w:rFonts w:cs="Arial"/>
          <w:sz w:val="18"/>
        </w:rPr>
        <w:t xml:space="preserve">Lieu :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noProof/>
          <w:sz w:val="18"/>
          <w:u w:val="dotted"/>
        </w:rPr>
        <w:t>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                   Date :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sz w:val="18"/>
          <w:u w:val="dotted"/>
        </w:rPr>
        <w:t>     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              Signature détenteur : </w:t>
      </w:r>
      <w:r>
        <w:rPr>
          <w:rFonts w:cs="Arial"/>
          <w:sz w:val="18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18"/>
          <w:u w:val="dotted"/>
        </w:rPr>
        <w:instrText xml:space="preserve"> FORMTEXT </w:instrText>
      </w:r>
      <w:r>
        <w:rPr>
          <w:rFonts w:cs="Arial"/>
          <w:sz w:val="18"/>
          <w:u w:val="dotted"/>
        </w:rPr>
      </w:r>
      <w:r>
        <w:rPr>
          <w:rFonts w:cs="Arial"/>
          <w:sz w:val="18"/>
          <w:u w:val="dotted"/>
        </w:rPr>
        <w:fldChar w:fldCharType="separate"/>
      </w:r>
      <w:r>
        <w:rPr>
          <w:rFonts w:cs="Arial"/>
          <w:sz w:val="18"/>
          <w:u w:val="dotted"/>
        </w:rPr>
        <w:t>     </w:t>
      </w:r>
      <w:r>
        <w:rPr>
          <w:rFonts w:cs="Arial"/>
          <w:sz w:val="18"/>
          <w:u w:val="dotted"/>
        </w:rPr>
        <w:fldChar w:fldCharType="end"/>
      </w:r>
      <w:r>
        <w:rPr>
          <w:rFonts w:cs="Arial"/>
          <w:sz w:val="18"/>
        </w:rPr>
        <w:t xml:space="preserve">     </w:t>
      </w:r>
    </w:p>
    <w:sectPr w:rsidR="00F820A6" w:rsidRPr="0041000D" w:rsidSect="002B0059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276" w:right="1134" w:bottom="907" w:left="1701" w:header="397" w:footer="5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C8CBF" w14:textId="77777777" w:rsidR="00CC7952" w:rsidRDefault="00CC7952" w:rsidP="00A46265">
      <w:pPr>
        <w:spacing w:line="240" w:lineRule="auto"/>
      </w:pPr>
      <w:r>
        <w:separator/>
      </w:r>
    </w:p>
  </w:endnote>
  <w:endnote w:type="continuationSeparator" w:id="0">
    <w:p w14:paraId="582F3D67" w14:textId="77777777" w:rsidR="00CC7952" w:rsidRDefault="00CC795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B878A" w14:textId="1E16D782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>
      <w:rPr>
        <w:rFonts w:asciiTheme="minorHAnsi" w:hAnsiTheme="minorHAnsi" w:cstheme="minorHAnsi"/>
        <w:color w:val="548DD4" w:themeColor="text2" w:themeTint="99"/>
        <w:spacing w:val="60"/>
      </w:rPr>
      <w:t xml:space="preserve">Page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2F35B0" w:rsidRPr="002F35B0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>
      <w:rPr>
        <w:rFonts w:asciiTheme="minorHAnsi" w:hAnsiTheme="minorHAnsi" w:cstheme="minorHAnsi"/>
        <w:color w:val="17365D" w:themeColor="text2" w:themeShade="BF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2F35B0" w:rsidRPr="002F35B0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271BC5DA" w14:textId="77777777" w:rsidR="00D447A1" w:rsidRPr="00D41A04" w:rsidRDefault="00D447A1" w:rsidP="00265055">
    <w:pPr>
      <w:tabs>
        <w:tab w:val="left" w:pos="7655"/>
      </w:tabs>
      <w:spacing w:line="160" w:lineRule="atLea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C88A" w14:textId="1F34CCE0" w:rsidR="00D447A1" w:rsidRPr="00220C99" w:rsidRDefault="00D447A1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F243E" w:themeColor="text2" w:themeShade="80"/>
        <w:szCs w:val="20"/>
      </w:rPr>
    </w:pPr>
    <w:r>
      <w:rPr>
        <w:rFonts w:asciiTheme="minorHAnsi" w:hAnsiTheme="minorHAnsi" w:cstheme="minorHAnsi"/>
        <w:color w:val="548DD4" w:themeColor="text2" w:themeTint="99"/>
        <w:spacing w:val="60"/>
      </w:rPr>
      <w:t xml:space="preserve">Page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PAGE 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2F35B0" w:rsidRPr="002F35B0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1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  <w:r>
      <w:rPr>
        <w:rFonts w:asciiTheme="minorHAnsi" w:hAnsiTheme="minorHAnsi" w:cstheme="minorHAnsi"/>
        <w:color w:val="17365D" w:themeColor="text2" w:themeShade="BF"/>
      </w:rPr>
      <w:t xml:space="preserve"> | 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begin"/>
    </w:r>
    <w:r w:rsidRPr="00220C99">
      <w:rPr>
        <w:rFonts w:asciiTheme="minorHAnsi" w:hAnsiTheme="minorHAnsi" w:cstheme="minorHAnsi"/>
        <w:color w:val="17365D" w:themeColor="text2" w:themeShade="BF"/>
        <w:szCs w:val="20"/>
      </w:rPr>
      <w:instrText>NUMPAGES  \* Arabic  \* MERGEFORMAT</w:instrTex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separate"/>
    </w:r>
    <w:r w:rsidR="002F35B0" w:rsidRPr="002F35B0">
      <w:rPr>
        <w:rFonts w:asciiTheme="minorHAnsi" w:hAnsiTheme="minorHAnsi" w:cstheme="minorHAnsi"/>
        <w:noProof/>
        <w:color w:val="17365D" w:themeColor="text2" w:themeShade="BF"/>
        <w:szCs w:val="20"/>
        <w:lang w:val="de-DE"/>
      </w:rPr>
      <w:t>2</w:t>
    </w:r>
    <w:r w:rsidRPr="00220C99">
      <w:rPr>
        <w:rFonts w:asciiTheme="minorHAnsi" w:hAnsiTheme="minorHAnsi" w:cstheme="minorHAnsi"/>
        <w:color w:val="17365D" w:themeColor="text2" w:themeShade="BF"/>
        <w:szCs w:val="20"/>
      </w:rPr>
      <w:fldChar w:fldCharType="end"/>
    </w:r>
  </w:p>
  <w:p w14:paraId="3D8D154C" w14:textId="77777777" w:rsidR="00D447A1" w:rsidRPr="005B1915" w:rsidRDefault="00D447A1" w:rsidP="00D447A1">
    <w:pPr>
      <w:tabs>
        <w:tab w:val="left" w:pos="3969"/>
      </w:tabs>
      <w:spacing w:line="160" w:lineRule="atLeas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0F85" w14:textId="77777777" w:rsidR="00CC7952" w:rsidRDefault="00CC7952" w:rsidP="00A46265">
      <w:pPr>
        <w:spacing w:line="240" w:lineRule="auto"/>
      </w:pPr>
      <w:r>
        <w:separator/>
      </w:r>
    </w:p>
  </w:footnote>
  <w:footnote w:type="continuationSeparator" w:id="0">
    <w:p w14:paraId="7A7A4DAF" w14:textId="77777777" w:rsidR="00CC7952" w:rsidRDefault="00CC7952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B052" w14:textId="722B1F28" w:rsidR="00D447A1" w:rsidRDefault="00D447A1" w:rsidP="00111C95">
    <w:pPr>
      <w:pStyle w:val="zzKopfDept"/>
      <w:tabs>
        <w:tab w:val="left" w:pos="4253"/>
      </w:tabs>
      <w:spacing w:after="0"/>
    </w:pPr>
    <w:r>
      <w:rPr>
        <w:lang w:eastAsia="fr-CH"/>
      </w:rPr>
      <w:drawing>
        <wp:anchor distT="0" distB="0" distL="114300" distR="114300" simplePos="0" relativeHeight="251675648" behindDoc="1" locked="0" layoutInCell="1" allowOverlap="1" wp14:anchorId="77852B47" wp14:editId="4ADA289F">
          <wp:simplePos x="0" y="0"/>
          <wp:positionH relativeFrom="margin">
            <wp:posOffset>-635</wp:posOffset>
          </wp:positionH>
          <wp:positionV relativeFrom="paragraph">
            <wp:posOffset>18259</wp:posOffset>
          </wp:positionV>
          <wp:extent cx="1981200" cy="494030"/>
          <wp:effectExtent l="0" t="0" r="0" b="127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</w:t>
    </w:r>
    <w:r w:rsidR="009E7E16">
      <w:tab/>
    </w:r>
    <w:r>
      <w:t>Département fédéral de l</w:t>
    </w:r>
    <w:r w:rsidR="00D10B6A">
      <w:t>’</w:t>
    </w:r>
    <w:r>
      <w:t>intérieur DFI</w:t>
    </w:r>
  </w:p>
  <w:p w14:paraId="0E063413" w14:textId="77777777" w:rsidR="00D447A1" w:rsidRDefault="00D447A1" w:rsidP="00111C95">
    <w:pPr>
      <w:pStyle w:val="zzKopfFett"/>
      <w:tabs>
        <w:tab w:val="left" w:pos="4253"/>
      </w:tabs>
      <w:spacing w:line="240" w:lineRule="auto"/>
    </w:pPr>
    <w:r>
      <w:tab/>
      <w:t>Office fédéral de la sécurité alimentaire et</w:t>
    </w:r>
  </w:p>
  <w:p w14:paraId="1F08812A" w14:textId="77777777" w:rsidR="00D447A1" w:rsidRDefault="00D447A1" w:rsidP="00111C95">
    <w:pPr>
      <w:pStyle w:val="zzKopfFett"/>
      <w:tabs>
        <w:tab w:val="left" w:pos="236"/>
        <w:tab w:val="left" w:pos="4253"/>
      </w:tabs>
      <w:spacing w:line="240" w:lineRule="auto"/>
    </w:pPr>
    <w:r>
      <w:tab/>
    </w:r>
    <w:r>
      <w:tab/>
      <w:t>des affaires vétérinaires (OSAV)</w:t>
    </w:r>
  </w:p>
  <w:p w14:paraId="244FEDF1" w14:textId="77777777" w:rsidR="00D447A1" w:rsidRPr="00315923" w:rsidRDefault="00D447A1" w:rsidP="00111C95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rPr>
        <w:sz w:val="15"/>
      </w:rPr>
      <w:tab/>
    </w:r>
    <w:r>
      <w:rPr>
        <w:sz w:val="15"/>
      </w:rPr>
      <w:tab/>
      <w:t>Affaires internationales</w:t>
    </w:r>
  </w:p>
  <w:p w14:paraId="29680D8B" w14:textId="77777777" w:rsidR="00D447A1" w:rsidRDefault="00D447A1" w:rsidP="00111C95">
    <w:pPr>
      <w:pStyle w:val="Kopfzeile"/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62E1" w14:textId="043DF145" w:rsidR="00D447A1" w:rsidRDefault="00D447A1" w:rsidP="0028290E">
    <w:pPr>
      <w:pStyle w:val="zzKopfDept"/>
      <w:tabs>
        <w:tab w:val="left" w:pos="4253"/>
      </w:tabs>
      <w:spacing w:after="0"/>
    </w:pPr>
    <w:r>
      <w:tab/>
      <w:t>Département fédéral de l</w:t>
    </w:r>
    <w:r w:rsidR="00D10B6A">
      <w:t>’</w:t>
    </w:r>
    <w:r>
      <w:t>intérieur DFI</w:t>
    </w:r>
  </w:p>
  <w:p w14:paraId="0FBA3014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Office fédéral de la sécurité alimentaire et</w:t>
    </w:r>
  </w:p>
  <w:p w14:paraId="74D316AD" w14:textId="77777777" w:rsidR="00D447A1" w:rsidRDefault="00D447A1" w:rsidP="00F65DAC">
    <w:pPr>
      <w:pStyle w:val="zzKopfFett"/>
      <w:tabs>
        <w:tab w:val="left" w:pos="4253"/>
      </w:tabs>
      <w:spacing w:line="240" w:lineRule="auto"/>
    </w:pPr>
    <w:r>
      <w:tab/>
      <w:t>des affaires vétérinaires (OSAV)</w:t>
    </w:r>
  </w:p>
  <w:p w14:paraId="6119D984" w14:textId="77777777" w:rsidR="00D447A1" w:rsidRPr="00315923" w:rsidRDefault="00D447A1" w:rsidP="00D309EB">
    <w:pPr>
      <w:tabs>
        <w:tab w:val="left" w:pos="2085"/>
        <w:tab w:val="left" w:pos="4253"/>
      </w:tabs>
      <w:spacing w:after="600" w:line="240" w:lineRule="auto"/>
      <w:rPr>
        <w:sz w:val="15"/>
        <w:szCs w:val="15"/>
      </w:rPr>
    </w:pPr>
    <w:r>
      <w:rPr>
        <w:rFonts w:eastAsia="Times New Roman"/>
        <w:noProof/>
        <w:sz w:val="15"/>
      </w:rPr>
      <w:tab/>
    </w:r>
    <w:r>
      <w:rPr>
        <w:rFonts w:eastAsia="Times New Roman"/>
        <w:noProof/>
        <w:sz w:val="15"/>
      </w:rPr>
      <w:tab/>
    </w:r>
    <w:r>
      <w:rPr>
        <w:noProof/>
        <w:sz w:val="15"/>
      </w:rPr>
      <w:t>Affaires internationales</w:t>
    </w:r>
    <w:r>
      <w:rPr>
        <w:rFonts w:eastAsia="Times New Roman"/>
        <w:noProof/>
        <w:sz w:val="15"/>
        <w:lang w:eastAsia="fr-CH"/>
      </w:rPr>
      <w:drawing>
        <wp:anchor distT="0" distB="0" distL="114300" distR="114300" simplePos="0" relativeHeight="251674624" behindDoc="0" locked="1" layoutInCell="1" allowOverlap="1" wp14:anchorId="2E552FE8" wp14:editId="151BB073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4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3F244E"/>
    <w:multiLevelType w:val="hybridMultilevel"/>
    <w:tmpl w:val="1C0651C6"/>
    <w:lvl w:ilvl="0" w:tplc="100C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2D5C"/>
    <w:multiLevelType w:val="hybridMultilevel"/>
    <w:tmpl w:val="9CAAD76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67763"/>
    <w:multiLevelType w:val="hybridMultilevel"/>
    <w:tmpl w:val="E1261D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1248"/>
        </w:tabs>
        <w:ind w:left="1248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17830"/>
    <w:multiLevelType w:val="hybridMultilevel"/>
    <w:tmpl w:val="2056DAD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F8A4E7C"/>
    <w:multiLevelType w:val="hybridMultilevel"/>
    <w:tmpl w:val="044E670A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F5FD7"/>
    <w:multiLevelType w:val="hybridMultilevel"/>
    <w:tmpl w:val="107A83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612621B"/>
    <w:multiLevelType w:val="hybridMultilevel"/>
    <w:tmpl w:val="C0AAAFA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019"/>
    <w:multiLevelType w:val="hybridMultilevel"/>
    <w:tmpl w:val="8788F486"/>
    <w:lvl w:ilvl="0" w:tplc="58AC342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1"/>
  </w:num>
  <w:num w:numId="9">
    <w:abstractNumId w:val="18"/>
  </w:num>
  <w:num w:numId="10">
    <w:abstractNumId w:val="8"/>
  </w:num>
  <w:num w:numId="11">
    <w:abstractNumId w:val="19"/>
  </w:num>
  <w:num w:numId="12">
    <w:abstractNumId w:val="23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21"/>
  </w:num>
  <w:num w:numId="24">
    <w:abstractNumId w:val="22"/>
  </w:num>
  <w:num w:numId="25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0791"/>
    <w:rsid w:val="00001069"/>
    <w:rsid w:val="00001482"/>
    <w:rsid w:val="00004753"/>
    <w:rsid w:val="00006835"/>
    <w:rsid w:val="0001585B"/>
    <w:rsid w:val="00016EA1"/>
    <w:rsid w:val="000229B9"/>
    <w:rsid w:val="000302DC"/>
    <w:rsid w:val="000334EC"/>
    <w:rsid w:val="00041B8A"/>
    <w:rsid w:val="00043BAA"/>
    <w:rsid w:val="000566F4"/>
    <w:rsid w:val="000572DD"/>
    <w:rsid w:val="00072DBC"/>
    <w:rsid w:val="00074CCE"/>
    <w:rsid w:val="00075FC5"/>
    <w:rsid w:val="000807D3"/>
    <w:rsid w:val="00083091"/>
    <w:rsid w:val="000921AE"/>
    <w:rsid w:val="00097A54"/>
    <w:rsid w:val="000A4DB4"/>
    <w:rsid w:val="000B4336"/>
    <w:rsid w:val="000B4DF9"/>
    <w:rsid w:val="000B5B84"/>
    <w:rsid w:val="000C24E1"/>
    <w:rsid w:val="000C3A97"/>
    <w:rsid w:val="000D34BB"/>
    <w:rsid w:val="000D36DA"/>
    <w:rsid w:val="000D469E"/>
    <w:rsid w:val="000D5225"/>
    <w:rsid w:val="000D55EB"/>
    <w:rsid w:val="000E1C0E"/>
    <w:rsid w:val="000E4221"/>
    <w:rsid w:val="000F4461"/>
    <w:rsid w:val="000F4B84"/>
    <w:rsid w:val="000F5ED3"/>
    <w:rsid w:val="0010787B"/>
    <w:rsid w:val="00111C95"/>
    <w:rsid w:val="00112C19"/>
    <w:rsid w:val="001136B8"/>
    <w:rsid w:val="00115714"/>
    <w:rsid w:val="00115D9D"/>
    <w:rsid w:val="0011743A"/>
    <w:rsid w:val="00120A03"/>
    <w:rsid w:val="00126D81"/>
    <w:rsid w:val="00130A07"/>
    <w:rsid w:val="0013434C"/>
    <w:rsid w:val="00141C5B"/>
    <w:rsid w:val="00142399"/>
    <w:rsid w:val="00160595"/>
    <w:rsid w:val="00162E27"/>
    <w:rsid w:val="001632EC"/>
    <w:rsid w:val="00164D15"/>
    <w:rsid w:val="00166D36"/>
    <w:rsid w:val="00167683"/>
    <w:rsid w:val="00167C49"/>
    <w:rsid w:val="00173DBD"/>
    <w:rsid w:val="00176561"/>
    <w:rsid w:val="00182E2E"/>
    <w:rsid w:val="0018516C"/>
    <w:rsid w:val="00185F02"/>
    <w:rsid w:val="00186915"/>
    <w:rsid w:val="00195885"/>
    <w:rsid w:val="00197A68"/>
    <w:rsid w:val="001A42E6"/>
    <w:rsid w:val="001B4835"/>
    <w:rsid w:val="001D4B3C"/>
    <w:rsid w:val="001E0FDE"/>
    <w:rsid w:val="001E74D3"/>
    <w:rsid w:val="001E7677"/>
    <w:rsid w:val="001F5A82"/>
    <w:rsid w:val="001F6887"/>
    <w:rsid w:val="002001DF"/>
    <w:rsid w:val="002042B6"/>
    <w:rsid w:val="00205BB8"/>
    <w:rsid w:val="002063AF"/>
    <w:rsid w:val="002073C6"/>
    <w:rsid w:val="00212A85"/>
    <w:rsid w:val="00215304"/>
    <w:rsid w:val="002208DF"/>
    <w:rsid w:val="00220C99"/>
    <w:rsid w:val="00223C1D"/>
    <w:rsid w:val="002411E2"/>
    <w:rsid w:val="00243D99"/>
    <w:rsid w:val="00244463"/>
    <w:rsid w:val="00254862"/>
    <w:rsid w:val="00254BFD"/>
    <w:rsid w:val="00255FDD"/>
    <w:rsid w:val="002620B7"/>
    <w:rsid w:val="002630C1"/>
    <w:rsid w:val="00265055"/>
    <w:rsid w:val="00267DA8"/>
    <w:rsid w:val="00272FA4"/>
    <w:rsid w:val="00273F84"/>
    <w:rsid w:val="0027656C"/>
    <w:rsid w:val="0028290E"/>
    <w:rsid w:val="00290FBE"/>
    <w:rsid w:val="00294217"/>
    <w:rsid w:val="00296784"/>
    <w:rsid w:val="002A100C"/>
    <w:rsid w:val="002A3B51"/>
    <w:rsid w:val="002A3BAD"/>
    <w:rsid w:val="002A3C42"/>
    <w:rsid w:val="002A6D47"/>
    <w:rsid w:val="002A7E29"/>
    <w:rsid w:val="002B0059"/>
    <w:rsid w:val="002B1F07"/>
    <w:rsid w:val="002B2972"/>
    <w:rsid w:val="002B59AB"/>
    <w:rsid w:val="002B617E"/>
    <w:rsid w:val="002B7483"/>
    <w:rsid w:val="002B7D82"/>
    <w:rsid w:val="002C03A3"/>
    <w:rsid w:val="002C2ECC"/>
    <w:rsid w:val="002D41DE"/>
    <w:rsid w:val="002D6153"/>
    <w:rsid w:val="002E719A"/>
    <w:rsid w:val="002F3169"/>
    <w:rsid w:val="002F35B0"/>
    <w:rsid w:val="002F4B24"/>
    <w:rsid w:val="00300BF3"/>
    <w:rsid w:val="00316272"/>
    <w:rsid w:val="00317360"/>
    <w:rsid w:val="00320C15"/>
    <w:rsid w:val="00325319"/>
    <w:rsid w:val="0032576D"/>
    <w:rsid w:val="00335A5B"/>
    <w:rsid w:val="003411FC"/>
    <w:rsid w:val="0034663E"/>
    <w:rsid w:val="00346CF7"/>
    <w:rsid w:val="003479A3"/>
    <w:rsid w:val="003524D3"/>
    <w:rsid w:val="00354EB7"/>
    <w:rsid w:val="00376048"/>
    <w:rsid w:val="003853BE"/>
    <w:rsid w:val="00385B89"/>
    <w:rsid w:val="00391CE6"/>
    <w:rsid w:val="003925C8"/>
    <w:rsid w:val="00392F2E"/>
    <w:rsid w:val="003A06E4"/>
    <w:rsid w:val="003A6638"/>
    <w:rsid w:val="003A790E"/>
    <w:rsid w:val="003B0286"/>
    <w:rsid w:val="003B3588"/>
    <w:rsid w:val="003B5D05"/>
    <w:rsid w:val="003B6E0C"/>
    <w:rsid w:val="003C11D9"/>
    <w:rsid w:val="003C1C49"/>
    <w:rsid w:val="003D3768"/>
    <w:rsid w:val="003D5E63"/>
    <w:rsid w:val="003D7180"/>
    <w:rsid w:val="003D7DF0"/>
    <w:rsid w:val="003E49BC"/>
    <w:rsid w:val="003F0D6B"/>
    <w:rsid w:val="003F3FB5"/>
    <w:rsid w:val="003F4DA8"/>
    <w:rsid w:val="004036A5"/>
    <w:rsid w:val="0040523C"/>
    <w:rsid w:val="00407077"/>
    <w:rsid w:val="00407C8E"/>
    <w:rsid w:val="0041000D"/>
    <w:rsid w:val="00410200"/>
    <w:rsid w:val="004107E9"/>
    <w:rsid w:val="00413DA1"/>
    <w:rsid w:val="00417873"/>
    <w:rsid w:val="004252A4"/>
    <w:rsid w:val="004256CB"/>
    <w:rsid w:val="00433277"/>
    <w:rsid w:val="0043352B"/>
    <w:rsid w:val="00443BF4"/>
    <w:rsid w:val="00452663"/>
    <w:rsid w:val="0045560F"/>
    <w:rsid w:val="004571F5"/>
    <w:rsid w:val="00457A5B"/>
    <w:rsid w:val="00457A90"/>
    <w:rsid w:val="00460049"/>
    <w:rsid w:val="004612CD"/>
    <w:rsid w:val="0046151F"/>
    <w:rsid w:val="00464D4A"/>
    <w:rsid w:val="004673A0"/>
    <w:rsid w:val="00470360"/>
    <w:rsid w:val="004708AC"/>
    <w:rsid w:val="00471D67"/>
    <w:rsid w:val="00472F0A"/>
    <w:rsid w:val="00473DE0"/>
    <w:rsid w:val="00482104"/>
    <w:rsid w:val="004868A0"/>
    <w:rsid w:val="00491575"/>
    <w:rsid w:val="004966FF"/>
    <w:rsid w:val="00497EE9"/>
    <w:rsid w:val="004A0BDE"/>
    <w:rsid w:val="004A15DF"/>
    <w:rsid w:val="004A48B7"/>
    <w:rsid w:val="004A7C5E"/>
    <w:rsid w:val="004B1BCB"/>
    <w:rsid w:val="004D009D"/>
    <w:rsid w:val="004D3BEC"/>
    <w:rsid w:val="004D7F35"/>
    <w:rsid w:val="004E3B8B"/>
    <w:rsid w:val="004E42A4"/>
    <w:rsid w:val="004E64EE"/>
    <w:rsid w:val="004F2F4E"/>
    <w:rsid w:val="004F6D92"/>
    <w:rsid w:val="00500136"/>
    <w:rsid w:val="00501E94"/>
    <w:rsid w:val="0050424C"/>
    <w:rsid w:val="005049EE"/>
    <w:rsid w:val="00504A9A"/>
    <w:rsid w:val="0050528C"/>
    <w:rsid w:val="00506AB4"/>
    <w:rsid w:val="005156FA"/>
    <w:rsid w:val="00520C76"/>
    <w:rsid w:val="005225F3"/>
    <w:rsid w:val="00523009"/>
    <w:rsid w:val="005250B2"/>
    <w:rsid w:val="00525313"/>
    <w:rsid w:val="00526A91"/>
    <w:rsid w:val="00535BD7"/>
    <w:rsid w:val="00536C6D"/>
    <w:rsid w:val="00543A34"/>
    <w:rsid w:val="00543D9A"/>
    <w:rsid w:val="0054686C"/>
    <w:rsid w:val="005519EF"/>
    <w:rsid w:val="00552940"/>
    <w:rsid w:val="00552B6F"/>
    <w:rsid w:val="00552D16"/>
    <w:rsid w:val="00563405"/>
    <w:rsid w:val="00566C70"/>
    <w:rsid w:val="00567302"/>
    <w:rsid w:val="00585A56"/>
    <w:rsid w:val="0059132B"/>
    <w:rsid w:val="00593698"/>
    <w:rsid w:val="00595EC6"/>
    <w:rsid w:val="005969D5"/>
    <w:rsid w:val="005B0088"/>
    <w:rsid w:val="005B1347"/>
    <w:rsid w:val="005D510F"/>
    <w:rsid w:val="005E6A8D"/>
    <w:rsid w:val="005E6BD1"/>
    <w:rsid w:val="005E7CD9"/>
    <w:rsid w:val="005F35F8"/>
    <w:rsid w:val="005F5241"/>
    <w:rsid w:val="00602E1F"/>
    <w:rsid w:val="00604EEC"/>
    <w:rsid w:val="00613B2F"/>
    <w:rsid w:val="00617432"/>
    <w:rsid w:val="00624A13"/>
    <w:rsid w:val="00624D44"/>
    <w:rsid w:val="00627848"/>
    <w:rsid w:val="00627D3F"/>
    <w:rsid w:val="0063028B"/>
    <w:rsid w:val="00633AA5"/>
    <w:rsid w:val="006366F8"/>
    <w:rsid w:val="00637540"/>
    <w:rsid w:val="00637EDE"/>
    <w:rsid w:val="00655BE6"/>
    <w:rsid w:val="00656454"/>
    <w:rsid w:val="00661051"/>
    <w:rsid w:val="00661FF4"/>
    <w:rsid w:val="00663288"/>
    <w:rsid w:val="00664205"/>
    <w:rsid w:val="00673A8E"/>
    <w:rsid w:val="00673AD4"/>
    <w:rsid w:val="00680D1C"/>
    <w:rsid w:val="00680E78"/>
    <w:rsid w:val="00682A64"/>
    <w:rsid w:val="006858AB"/>
    <w:rsid w:val="00691F33"/>
    <w:rsid w:val="0069432D"/>
    <w:rsid w:val="006A0522"/>
    <w:rsid w:val="006A0820"/>
    <w:rsid w:val="006A091C"/>
    <w:rsid w:val="006B452B"/>
    <w:rsid w:val="006B7D1C"/>
    <w:rsid w:val="006C0AE9"/>
    <w:rsid w:val="006C16BF"/>
    <w:rsid w:val="006C203F"/>
    <w:rsid w:val="006E4666"/>
    <w:rsid w:val="006E5269"/>
    <w:rsid w:val="006F6157"/>
    <w:rsid w:val="006F7C6A"/>
    <w:rsid w:val="007013C2"/>
    <w:rsid w:val="00702966"/>
    <w:rsid w:val="00710C11"/>
    <w:rsid w:val="00720776"/>
    <w:rsid w:val="0072366D"/>
    <w:rsid w:val="00742377"/>
    <w:rsid w:val="00752612"/>
    <w:rsid w:val="00755635"/>
    <w:rsid w:val="00756C03"/>
    <w:rsid w:val="007734CC"/>
    <w:rsid w:val="00773FD9"/>
    <w:rsid w:val="00777514"/>
    <w:rsid w:val="00777568"/>
    <w:rsid w:val="007809BE"/>
    <w:rsid w:val="007904D8"/>
    <w:rsid w:val="007A552D"/>
    <w:rsid w:val="007A5DC4"/>
    <w:rsid w:val="007B10FD"/>
    <w:rsid w:val="007B177B"/>
    <w:rsid w:val="007B1B98"/>
    <w:rsid w:val="007C2749"/>
    <w:rsid w:val="007C2D73"/>
    <w:rsid w:val="007C495E"/>
    <w:rsid w:val="007C611E"/>
    <w:rsid w:val="007D1CB0"/>
    <w:rsid w:val="007D24E5"/>
    <w:rsid w:val="007D3BF9"/>
    <w:rsid w:val="007D4EDB"/>
    <w:rsid w:val="007D5018"/>
    <w:rsid w:val="007D5CAB"/>
    <w:rsid w:val="007D77B4"/>
    <w:rsid w:val="007E16BC"/>
    <w:rsid w:val="007E2ABA"/>
    <w:rsid w:val="007E72B2"/>
    <w:rsid w:val="007E74A9"/>
    <w:rsid w:val="007F139A"/>
    <w:rsid w:val="007F19CD"/>
    <w:rsid w:val="007F4DD5"/>
    <w:rsid w:val="007F60EB"/>
    <w:rsid w:val="008068A2"/>
    <w:rsid w:val="00816747"/>
    <w:rsid w:val="00817041"/>
    <w:rsid w:val="00820D8D"/>
    <w:rsid w:val="00825E34"/>
    <w:rsid w:val="00835252"/>
    <w:rsid w:val="00836E7F"/>
    <w:rsid w:val="008423C0"/>
    <w:rsid w:val="00842D3D"/>
    <w:rsid w:val="00847E95"/>
    <w:rsid w:val="008527DF"/>
    <w:rsid w:val="008547BD"/>
    <w:rsid w:val="00856D12"/>
    <w:rsid w:val="0086274E"/>
    <w:rsid w:val="00874997"/>
    <w:rsid w:val="0087645A"/>
    <w:rsid w:val="0088058E"/>
    <w:rsid w:val="00880777"/>
    <w:rsid w:val="00886900"/>
    <w:rsid w:val="00887E45"/>
    <w:rsid w:val="008905AD"/>
    <w:rsid w:val="00892956"/>
    <w:rsid w:val="00892E32"/>
    <w:rsid w:val="0089505F"/>
    <w:rsid w:val="008A050C"/>
    <w:rsid w:val="008B11F9"/>
    <w:rsid w:val="008B15BC"/>
    <w:rsid w:val="008B3DB4"/>
    <w:rsid w:val="008B41C5"/>
    <w:rsid w:val="008B4629"/>
    <w:rsid w:val="008B6A90"/>
    <w:rsid w:val="008B6F99"/>
    <w:rsid w:val="008C1056"/>
    <w:rsid w:val="008C4A15"/>
    <w:rsid w:val="008C4D9A"/>
    <w:rsid w:val="008D4FC0"/>
    <w:rsid w:val="008E0EB3"/>
    <w:rsid w:val="008E1942"/>
    <w:rsid w:val="008E5B0A"/>
    <w:rsid w:val="008E7F07"/>
    <w:rsid w:val="008F30CE"/>
    <w:rsid w:val="008F7487"/>
    <w:rsid w:val="0090603E"/>
    <w:rsid w:val="00911CF2"/>
    <w:rsid w:val="0091628E"/>
    <w:rsid w:val="00920B5C"/>
    <w:rsid w:val="0092360F"/>
    <w:rsid w:val="00923FCD"/>
    <w:rsid w:val="009263AC"/>
    <w:rsid w:val="00926EA3"/>
    <w:rsid w:val="00927F00"/>
    <w:rsid w:val="00931C18"/>
    <w:rsid w:val="00932058"/>
    <w:rsid w:val="0093287A"/>
    <w:rsid w:val="00934C18"/>
    <w:rsid w:val="00946641"/>
    <w:rsid w:val="009520CB"/>
    <w:rsid w:val="00952998"/>
    <w:rsid w:val="00960BA3"/>
    <w:rsid w:val="00961F11"/>
    <w:rsid w:val="00965933"/>
    <w:rsid w:val="00966521"/>
    <w:rsid w:val="009705C2"/>
    <w:rsid w:val="00970CB9"/>
    <w:rsid w:val="009710F2"/>
    <w:rsid w:val="009723BC"/>
    <w:rsid w:val="00974AD5"/>
    <w:rsid w:val="00977DBE"/>
    <w:rsid w:val="009825BC"/>
    <w:rsid w:val="00982B34"/>
    <w:rsid w:val="009A65C9"/>
    <w:rsid w:val="009B1B47"/>
    <w:rsid w:val="009B3AF8"/>
    <w:rsid w:val="009C222F"/>
    <w:rsid w:val="009C6DF4"/>
    <w:rsid w:val="009C6E57"/>
    <w:rsid w:val="009C75E8"/>
    <w:rsid w:val="009C7D37"/>
    <w:rsid w:val="009D2C7F"/>
    <w:rsid w:val="009D68F3"/>
    <w:rsid w:val="009E0DD3"/>
    <w:rsid w:val="009E0F45"/>
    <w:rsid w:val="009E1FB1"/>
    <w:rsid w:val="009E7E16"/>
    <w:rsid w:val="009F21F6"/>
    <w:rsid w:val="00A2644D"/>
    <w:rsid w:val="00A27235"/>
    <w:rsid w:val="00A30425"/>
    <w:rsid w:val="00A339F7"/>
    <w:rsid w:val="00A37B17"/>
    <w:rsid w:val="00A40490"/>
    <w:rsid w:val="00A41FF5"/>
    <w:rsid w:val="00A42C92"/>
    <w:rsid w:val="00A455E9"/>
    <w:rsid w:val="00A4604C"/>
    <w:rsid w:val="00A46265"/>
    <w:rsid w:val="00A612BE"/>
    <w:rsid w:val="00A631E7"/>
    <w:rsid w:val="00A82C53"/>
    <w:rsid w:val="00A855C8"/>
    <w:rsid w:val="00A933B8"/>
    <w:rsid w:val="00A962A0"/>
    <w:rsid w:val="00AA140B"/>
    <w:rsid w:val="00AA1EBB"/>
    <w:rsid w:val="00AB0227"/>
    <w:rsid w:val="00AB0F5C"/>
    <w:rsid w:val="00AB1BBD"/>
    <w:rsid w:val="00AB510B"/>
    <w:rsid w:val="00AB6EF9"/>
    <w:rsid w:val="00AC3B32"/>
    <w:rsid w:val="00AC62D1"/>
    <w:rsid w:val="00AC678B"/>
    <w:rsid w:val="00AC72F0"/>
    <w:rsid w:val="00AD3F58"/>
    <w:rsid w:val="00AE0EC4"/>
    <w:rsid w:val="00AE4CC3"/>
    <w:rsid w:val="00AE7C64"/>
    <w:rsid w:val="00AF0878"/>
    <w:rsid w:val="00AF4FF9"/>
    <w:rsid w:val="00AF7B6C"/>
    <w:rsid w:val="00B0003F"/>
    <w:rsid w:val="00B01EF1"/>
    <w:rsid w:val="00B075A9"/>
    <w:rsid w:val="00B20663"/>
    <w:rsid w:val="00B25113"/>
    <w:rsid w:val="00B41A16"/>
    <w:rsid w:val="00B42565"/>
    <w:rsid w:val="00B44793"/>
    <w:rsid w:val="00B46FE0"/>
    <w:rsid w:val="00B47991"/>
    <w:rsid w:val="00B56709"/>
    <w:rsid w:val="00B56B92"/>
    <w:rsid w:val="00B5763F"/>
    <w:rsid w:val="00B576F9"/>
    <w:rsid w:val="00B6161B"/>
    <w:rsid w:val="00B754B8"/>
    <w:rsid w:val="00B81A47"/>
    <w:rsid w:val="00B9028D"/>
    <w:rsid w:val="00B905BD"/>
    <w:rsid w:val="00B94CE6"/>
    <w:rsid w:val="00B95A51"/>
    <w:rsid w:val="00BA3EBB"/>
    <w:rsid w:val="00BA606B"/>
    <w:rsid w:val="00BB1C16"/>
    <w:rsid w:val="00BB3250"/>
    <w:rsid w:val="00BB5B22"/>
    <w:rsid w:val="00BC3E3E"/>
    <w:rsid w:val="00BC4090"/>
    <w:rsid w:val="00BD0F81"/>
    <w:rsid w:val="00BD2482"/>
    <w:rsid w:val="00BE2FB3"/>
    <w:rsid w:val="00BF2B36"/>
    <w:rsid w:val="00BF4FB3"/>
    <w:rsid w:val="00C035A3"/>
    <w:rsid w:val="00C046CB"/>
    <w:rsid w:val="00C06C18"/>
    <w:rsid w:val="00C06F46"/>
    <w:rsid w:val="00C11D8A"/>
    <w:rsid w:val="00C14B7F"/>
    <w:rsid w:val="00C16077"/>
    <w:rsid w:val="00C236CB"/>
    <w:rsid w:val="00C24671"/>
    <w:rsid w:val="00C27D68"/>
    <w:rsid w:val="00C313E6"/>
    <w:rsid w:val="00C3188B"/>
    <w:rsid w:val="00C42435"/>
    <w:rsid w:val="00C449FB"/>
    <w:rsid w:val="00C51442"/>
    <w:rsid w:val="00C51E87"/>
    <w:rsid w:val="00C52ADD"/>
    <w:rsid w:val="00C622EE"/>
    <w:rsid w:val="00C65D21"/>
    <w:rsid w:val="00C67921"/>
    <w:rsid w:val="00C67AF1"/>
    <w:rsid w:val="00C7462D"/>
    <w:rsid w:val="00C90F65"/>
    <w:rsid w:val="00C92335"/>
    <w:rsid w:val="00C94D78"/>
    <w:rsid w:val="00CA0DD2"/>
    <w:rsid w:val="00CB1467"/>
    <w:rsid w:val="00CB48E8"/>
    <w:rsid w:val="00CB62C0"/>
    <w:rsid w:val="00CC02BF"/>
    <w:rsid w:val="00CC0CAF"/>
    <w:rsid w:val="00CC2537"/>
    <w:rsid w:val="00CC5CD5"/>
    <w:rsid w:val="00CC7952"/>
    <w:rsid w:val="00CE0096"/>
    <w:rsid w:val="00CE0EBD"/>
    <w:rsid w:val="00CF19C4"/>
    <w:rsid w:val="00CF3F9C"/>
    <w:rsid w:val="00D0093B"/>
    <w:rsid w:val="00D0562D"/>
    <w:rsid w:val="00D10B6A"/>
    <w:rsid w:val="00D12173"/>
    <w:rsid w:val="00D21281"/>
    <w:rsid w:val="00D30977"/>
    <w:rsid w:val="00D309EB"/>
    <w:rsid w:val="00D33B2A"/>
    <w:rsid w:val="00D33F0F"/>
    <w:rsid w:val="00D379B8"/>
    <w:rsid w:val="00D41A04"/>
    <w:rsid w:val="00D41F27"/>
    <w:rsid w:val="00D43F19"/>
    <w:rsid w:val="00D447A1"/>
    <w:rsid w:val="00D45DF1"/>
    <w:rsid w:val="00D46E8E"/>
    <w:rsid w:val="00D5296B"/>
    <w:rsid w:val="00D52FCD"/>
    <w:rsid w:val="00D578CC"/>
    <w:rsid w:val="00D60C4C"/>
    <w:rsid w:val="00D649DA"/>
    <w:rsid w:val="00D670AF"/>
    <w:rsid w:val="00D70AFB"/>
    <w:rsid w:val="00D75288"/>
    <w:rsid w:val="00D76529"/>
    <w:rsid w:val="00D77439"/>
    <w:rsid w:val="00D8250C"/>
    <w:rsid w:val="00D82C9A"/>
    <w:rsid w:val="00D90EE8"/>
    <w:rsid w:val="00D91621"/>
    <w:rsid w:val="00D92B15"/>
    <w:rsid w:val="00D9753A"/>
    <w:rsid w:val="00DA3709"/>
    <w:rsid w:val="00DA53B5"/>
    <w:rsid w:val="00DB322C"/>
    <w:rsid w:val="00DB36A9"/>
    <w:rsid w:val="00DB5CDF"/>
    <w:rsid w:val="00DC183A"/>
    <w:rsid w:val="00DC29EB"/>
    <w:rsid w:val="00DC763B"/>
    <w:rsid w:val="00DD6C63"/>
    <w:rsid w:val="00DD74CF"/>
    <w:rsid w:val="00DE31C3"/>
    <w:rsid w:val="00DE4018"/>
    <w:rsid w:val="00DE5C4F"/>
    <w:rsid w:val="00DE770F"/>
    <w:rsid w:val="00DF0558"/>
    <w:rsid w:val="00DF25ED"/>
    <w:rsid w:val="00DF42F4"/>
    <w:rsid w:val="00E054B8"/>
    <w:rsid w:val="00E05D28"/>
    <w:rsid w:val="00E0642C"/>
    <w:rsid w:val="00E14035"/>
    <w:rsid w:val="00E15450"/>
    <w:rsid w:val="00E1776E"/>
    <w:rsid w:val="00E269D8"/>
    <w:rsid w:val="00E27228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5EA9"/>
    <w:rsid w:val="00E6630B"/>
    <w:rsid w:val="00E70A25"/>
    <w:rsid w:val="00E71662"/>
    <w:rsid w:val="00E72BB6"/>
    <w:rsid w:val="00E77BF0"/>
    <w:rsid w:val="00E80482"/>
    <w:rsid w:val="00E8053E"/>
    <w:rsid w:val="00E8068B"/>
    <w:rsid w:val="00E810E5"/>
    <w:rsid w:val="00E8527F"/>
    <w:rsid w:val="00E9022C"/>
    <w:rsid w:val="00E9089C"/>
    <w:rsid w:val="00E9356D"/>
    <w:rsid w:val="00E97AAB"/>
    <w:rsid w:val="00EA0893"/>
    <w:rsid w:val="00EA5BD2"/>
    <w:rsid w:val="00EB135A"/>
    <w:rsid w:val="00EB1EEA"/>
    <w:rsid w:val="00ED2FF7"/>
    <w:rsid w:val="00ED4171"/>
    <w:rsid w:val="00ED608D"/>
    <w:rsid w:val="00ED6D20"/>
    <w:rsid w:val="00EE342C"/>
    <w:rsid w:val="00EE3760"/>
    <w:rsid w:val="00EE37C4"/>
    <w:rsid w:val="00EE399C"/>
    <w:rsid w:val="00EF4943"/>
    <w:rsid w:val="00EF5E55"/>
    <w:rsid w:val="00F009DD"/>
    <w:rsid w:val="00F017F0"/>
    <w:rsid w:val="00F02938"/>
    <w:rsid w:val="00F03605"/>
    <w:rsid w:val="00F059F6"/>
    <w:rsid w:val="00F13900"/>
    <w:rsid w:val="00F16D6C"/>
    <w:rsid w:val="00F17055"/>
    <w:rsid w:val="00F172D3"/>
    <w:rsid w:val="00F23D33"/>
    <w:rsid w:val="00F26D94"/>
    <w:rsid w:val="00F279DD"/>
    <w:rsid w:val="00F310F6"/>
    <w:rsid w:val="00F34F7D"/>
    <w:rsid w:val="00F41AAF"/>
    <w:rsid w:val="00F41D52"/>
    <w:rsid w:val="00F42966"/>
    <w:rsid w:val="00F504BE"/>
    <w:rsid w:val="00F51F90"/>
    <w:rsid w:val="00F550D7"/>
    <w:rsid w:val="00F65DAC"/>
    <w:rsid w:val="00F738C1"/>
    <w:rsid w:val="00F74FD6"/>
    <w:rsid w:val="00F75982"/>
    <w:rsid w:val="00F820A6"/>
    <w:rsid w:val="00F86E7E"/>
    <w:rsid w:val="00F95E5C"/>
    <w:rsid w:val="00FB3FFD"/>
    <w:rsid w:val="00FB58CC"/>
    <w:rsid w:val="00FB74AB"/>
    <w:rsid w:val="00FC0E37"/>
    <w:rsid w:val="00FC1255"/>
    <w:rsid w:val="00FC13F3"/>
    <w:rsid w:val="00FC3985"/>
    <w:rsid w:val="00FD03EE"/>
    <w:rsid w:val="00FD1110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DC833"/>
  <w15:docId w15:val="{4B3DC424-D3BF-46BF-AFD5-1A1C6183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0977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D41A04"/>
    <w:pPr>
      <w:keepNext/>
      <w:numPr>
        <w:numId w:val="8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D41A04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D41A04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D41A04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D41A04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D41A04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D41A04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D41A04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D41A04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41A04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D41A0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41A0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41A04"/>
    <w:rPr>
      <w:szCs w:val="22"/>
      <w:lang w:val="fr-CH" w:eastAsia="en-US"/>
    </w:rPr>
  </w:style>
  <w:style w:type="paragraph" w:styleId="Kopfzeile">
    <w:name w:val="header"/>
    <w:basedOn w:val="Standard"/>
    <w:link w:val="KopfzeileZchn"/>
    <w:unhideWhenUsed/>
    <w:rsid w:val="00D41A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D41A04"/>
    <w:rPr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D41A04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D41A04"/>
    <w:rPr>
      <w:sz w:val="14"/>
      <w:szCs w:val="22"/>
      <w:lang w:val="fr-CH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04"/>
    <w:rPr>
      <w:rFonts w:ascii="Tahoma" w:hAnsi="Tahoma" w:cs="Tahoma"/>
      <w:sz w:val="16"/>
      <w:szCs w:val="16"/>
      <w:lang w:val="fr-CH" w:eastAsia="en-US"/>
    </w:rPr>
  </w:style>
  <w:style w:type="character" w:styleId="Fett">
    <w:name w:val="Strong"/>
    <w:basedOn w:val="Absatz-Standardschriftart"/>
    <w:uiPriority w:val="22"/>
    <w:qFormat/>
    <w:rsid w:val="00D41A04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D41A04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D41A04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41A04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A04"/>
    <w:rPr>
      <w:rFonts w:eastAsia="Times New Roman" w:cstheme="minorBidi"/>
      <w:i/>
      <w:iCs/>
      <w:color w:val="4F81BD" w:themeColor="accent1"/>
      <w:lang w:val="fr-CH" w:eastAsia="en-US"/>
    </w:rPr>
  </w:style>
  <w:style w:type="paragraph" w:styleId="KeinLeerraum">
    <w:name w:val="No Spacing"/>
    <w:uiPriority w:val="1"/>
    <w:qFormat/>
    <w:rsid w:val="00D41A04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D41A04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D41A04"/>
    <w:rPr>
      <w:rFonts w:eastAsia="Times New Roman"/>
      <w:b/>
      <w:bCs/>
      <w:sz w:val="28"/>
      <w:szCs w:val="24"/>
      <w:lang w:val="fr-CH" w:eastAsia="en-US"/>
    </w:rPr>
  </w:style>
  <w:style w:type="character" w:styleId="SchwacherVerweis">
    <w:name w:val="Subtle Reference"/>
    <w:basedOn w:val="Absatz-Standardschriftart"/>
    <w:uiPriority w:val="31"/>
    <w:qFormat/>
    <w:rsid w:val="00D41A04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D41A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41A04"/>
    <w:rPr>
      <w:rFonts w:eastAsia="Times New Roman" w:cstheme="minorBidi"/>
      <w:i/>
      <w:iCs/>
      <w:color w:val="404040" w:themeColor="text1" w:themeTint="BF"/>
      <w:lang w:val="fr-CH" w:eastAsia="en-US"/>
    </w:rPr>
  </w:style>
  <w:style w:type="paragraph" w:customStyle="1" w:styleId="zzPfad">
    <w:name w:val="zz Pfad"/>
    <w:basedOn w:val="Fuzeile"/>
    <w:rsid w:val="00D41A04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D41A04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D41A04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D41A04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D41A04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D41A04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D41A04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D41A04"/>
    <w:rPr>
      <w:rFonts w:eastAsia="Times New Roman"/>
      <w:b/>
      <w:sz w:val="24"/>
      <w:szCs w:val="24"/>
      <w:lang w:val="fr-CH"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D41A04"/>
    <w:rPr>
      <w:rFonts w:eastAsia="Times New Roman" w:cs="Arial"/>
      <w:b/>
      <w:bCs/>
      <w:szCs w:val="26"/>
      <w:lang w:val="fr-CH"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D41A04"/>
    <w:rPr>
      <w:rFonts w:eastAsiaTheme="majorEastAsia" w:cstheme="majorBidi"/>
      <w:b/>
      <w:iCs/>
      <w:szCs w:val="26"/>
      <w:lang w:val="fr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D41A04"/>
    <w:rPr>
      <w:rFonts w:eastAsiaTheme="majorEastAsia" w:cstheme="majorBidi"/>
      <w:i/>
      <w:iCs/>
      <w:szCs w:val="26"/>
      <w:lang w:val="fr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D41A04"/>
    <w:rPr>
      <w:rFonts w:eastAsiaTheme="majorEastAsia" w:cstheme="majorBidi"/>
      <w:szCs w:val="26"/>
      <w:lang w:val="fr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D41A04"/>
    <w:rPr>
      <w:rFonts w:eastAsiaTheme="majorEastAsia" w:cstheme="majorBidi"/>
      <w:iCs/>
      <w:szCs w:val="26"/>
      <w:lang w:val="fr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D41A04"/>
    <w:rPr>
      <w:rFonts w:eastAsiaTheme="majorEastAsia" w:cstheme="majorBidi"/>
      <w:iCs/>
      <w:lang w:val="fr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D41A04"/>
    <w:rPr>
      <w:rFonts w:eastAsiaTheme="majorEastAsia" w:cstheme="majorBidi"/>
      <w:lang w:val="fr-CH" w:eastAsia="en-US"/>
    </w:rPr>
  </w:style>
  <w:style w:type="character" w:styleId="Hyperlink">
    <w:name w:val="Hyperlink"/>
    <w:basedOn w:val="Absatz-Standardschriftart"/>
    <w:uiPriority w:val="99"/>
    <w:rsid w:val="00D41A04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D41A04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D41A04"/>
    <w:rPr>
      <w:b/>
    </w:rPr>
  </w:style>
  <w:style w:type="paragraph" w:customStyle="1" w:styleId="zzAdresse">
    <w:name w:val="zz Adresse"/>
    <w:basedOn w:val="Standard"/>
    <w:rsid w:val="00D41A04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D41A0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D41A04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D41A04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D41A04"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rsid w:val="00D41A04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D41A0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1A0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1A04"/>
    <w:rPr>
      <w:lang w:val="fr-CH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1A0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1A04"/>
    <w:rPr>
      <w:lang w:val="fr-CH"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D41A04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D41A04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A04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D41A04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A04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D41A04"/>
    <w:rPr>
      <w:rFonts w:eastAsia="Times New Roman" w:cs="Arial"/>
      <w:b/>
      <w:bCs/>
      <w:kern w:val="28"/>
      <w:sz w:val="36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41A04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Verzeichnis4">
    <w:name w:val="toc 4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D41A04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41A04"/>
    <w:rPr>
      <w:rFonts w:eastAsia="Times New Roman" w:cs="Arial"/>
      <w:sz w:val="22"/>
      <w:szCs w:val="24"/>
      <w:lang w:val="fr-CH" w:eastAsia="en-US"/>
    </w:rPr>
  </w:style>
  <w:style w:type="character" w:styleId="Platzhaltertext">
    <w:name w:val="Placeholder Text"/>
    <w:basedOn w:val="Absatz-Standardschriftart"/>
    <w:uiPriority w:val="99"/>
    <w:semiHidden/>
    <w:rsid w:val="00D41A04"/>
    <w:rPr>
      <w:color w:val="808080"/>
    </w:rPr>
  </w:style>
  <w:style w:type="table" w:styleId="Tabellenraster">
    <w:name w:val="Table Grid"/>
    <w:basedOn w:val="NormaleTabelle"/>
    <w:uiPriority w:val="39"/>
    <w:rsid w:val="00D41A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7">
    <w:name w:val="toc 7"/>
    <w:basedOn w:val="Standard"/>
    <w:next w:val="Standard"/>
    <w:autoRedefine/>
    <w:uiPriority w:val="39"/>
    <w:rsid w:val="00D41A04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D41A04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D41A04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D41A04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D41A04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D41A04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41A04"/>
    <w:rPr>
      <w:szCs w:val="22"/>
      <w:lang w:val="fr-CH" w:eastAsia="en-US"/>
    </w:rPr>
  </w:style>
  <w:style w:type="paragraph" w:styleId="Liste">
    <w:name w:val="List"/>
    <w:basedOn w:val="Standard"/>
    <w:uiPriority w:val="99"/>
    <w:semiHidden/>
    <w:unhideWhenUsed/>
    <w:rsid w:val="00D41A04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D41A04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41A04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41A04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41A04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41A04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41A04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D41A04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D41A04"/>
    <w:pPr>
      <w:spacing w:after="120"/>
      <w:ind w:left="284"/>
      <w:contextualSpacing/>
    </w:pPr>
  </w:style>
  <w:style w:type="paragraph" w:styleId="Verzeichnis8">
    <w:name w:val="toc 8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rsid w:val="00D41A04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Gitternetztabelle5dunkelAkzent1">
    <w:name w:val="Grid Table 5 Dark Accent 1"/>
    <w:basedOn w:val="NormaleTabelle"/>
    <w:uiPriority w:val="50"/>
    <w:rsid w:val="00D41A04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D41A04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NormaleTabelle"/>
    <w:next w:val="Gitternetztabelle4Akzent1"/>
    <w:uiPriority w:val="49"/>
    <w:rsid w:val="00D41A0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Standard"/>
    <w:uiPriority w:val="4"/>
    <w:qFormat/>
    <w:rsid w:val="00D41A04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D41A04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D41A0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D41A04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D41A04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D41A04"/>
    <w:rPr>
      <w:b/>
    </w:rPr>
  </w:style>
  <w:style w:type="paragraph" w:customStyle="1" w:styleId="zzZusatzformatII">
    <w:name w:val="zz Zusatzformat II"/>
    <w:basedOn w:val="Standard"/>
    <w:next w:val="zzZusatzformatI"/>
    <w:rsid w:val="00D41A04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D41A04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D41A04"/>
    <w:pPr>
      <w:numPr>
        <w:numId w:val="9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D41A04"/>
    <w:pPr>
      <w:numPr>
        <w:numId w:val="14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D41A04"/>
    <w:pPr>
      <w:numPr>
        <w:numId w:val="10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D41A04"/>
    <w:pPr>
      <w:numPr>
        <w:numId w:val="11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D41A04"/>
    <w:pPr>
      <w:numPr>
        <w:numId w:val="12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D41A04"/>
    <w:pPr>
      <w:numPr>
        <w:numId w:val="13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D41A04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D41A04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D41A04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D41A04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D41A04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D41A04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D41A04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F5A82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D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D74C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D74CF"/>
    <w:rPr>
      <w:lang w:val="fr-CH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D7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D74CF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dlex.admin.ch/eli/cc/2014/755/fr" TargetMode="External"/><Relationship Id="rId18" Type="http://schemas.openxmlformats.org/officeDocument/2006/relationships/hyperlink" Target="https://www.fedlex.admin.ch/eli/cc/2014/755/d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hyperlink" Target="https://www.blv.admin.ch/blv/fr/home/tiere/reisen-mit-heimtieren/hunde-katzen-und-frettchen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edlex.admin.ch/eli/cc/2014/755/fr" TargetMode="External"/><Relationship Id="rId17" Type="http://schemas.openxmlformats.org/officeDocument/2006/relationships/hyperlink" Target="https://www.fedlex.admin.ch/eli/cc/2014/755/fr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fedlex.admin.ch/eli/cc/2014/755/fr" TargetMode="External"/><Relationship Id="rId20" Type="http://schemas.openxmlformats.org/officeDocument/2006/relationships/hyperlink" Target="https://www.fedlex.admin.ch/eli/cc/2014/755/fr" TargetMode="External"/><Relationship Id="rId29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mailto:infobew@blv.admin.ch" TargetMode="External"/><Relationship Id="rId24" Type="http://schemas.openxmlformats.org/officeDocument/2006/relationships/hyperlink" Target="https://ec.europa.eu/food/animals/movement-pets/approved-rabies-serology-laboratories_e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edlex.admin.ch/eli/cc/2014/755/fr" TargetMode="External"/><Relationship Id="rId23" Type="http://schemas.openxmlformats.org/officeDocument/2006/relationships/hyperlink" Target="https://www.blv.admin.ch/dam/blv/fr/dokumente/import-export/import/fragen-antworten-rund-um-coupierte-hunde-db.pdf.download.pdf/Fragen_und_Antworten_rund_um_kupierte_Hunde-fr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fedlex.admin.ch/eli/cc/2014/755/fr" TargetMode="External"/><Relationship Id="rId19" Type="http://schemas.openxmlformats.org/officeDocument/2006/relationships/hyperlink" Target="https://www.fedlex.admin.ch/eli/cc/2014/755/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edlex.admin.ch/eli/cc/2014/755/de" TargetMode="External"/><Relationship Id="rId22" Type="http://schemas.openxmlformats.org/officeDocument/2006/relationships/hyperlink" Target="https://www.blv.admin.ch/blv/fr/home/tiere/reisen-mit-heimtieren/online-hilfe-hunde-katzen-frettchen.html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Gesuchsformular_für_Heimtiere_aus_Tollwutrisikoländern_06/2020_DE"/>
    <f:field ref="objsubject" par="" edit="true" text=""/>
    <f:field ref="objcreatedby" par="" text="Hofer, Markus, mho, BLV"/>
    <f:field ref="objcreatedat" par="" text="15.06.2020 11:41:29"/>
    <f:field ref="objchangedby" par="" text="Hofer, Markus, mho, BLV"/>
    <f:field ref="objmodifiedat" par="" text="15.06.2020 11:44:58"/>
    <f:field ref="doc_FSCFOLIO_1_1001_FieldDocumentNumber" par="" text=""/>
    <f:field ref="doc_FSCFOLIO_1_1001_FieldSubject" par="" edit="true" text=""/>
    <f:field ref="FSCFOLIO_1_1001_FieldCurrentUser" par="" text="Markus Hofer"/>
    <f:field ref="CCAPRECONFIG_15_1001_Objektname" par="" edit="true" text="Gesuchsformular_für_Heimtiere_aus_Tollwutrisikoländern_06/2020_DE"/>
    <f:field ref="CHPRECONFIG_1_1001_Objektname" par="" edit="true" text="Gesuchsformular_für_Heimtiere_aus_Tollwutrisikoländern_06/2020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2CCA1C9E-FB0A-42E3-8235-DE027AED0AEF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1281</Words>
  <Characters>7050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Crevenna Laura BLV</dc:creator>
  <cp:lastModifiedBy>Crevenna Laura BLV</cp:lastModifiedBy>
  <cp:revision>12</cp:revision>
  <cp:lastPrinted>2019-09-16T08:29:00Z</cp:lastPrinted>
  <dcterms:created xsi:type="dcterms:W3CDTF">2022-06-24T12:11:00Z</dcterms:created>
  <dcterms:modified xsi:type="dcterms:W3CDTF">2022-07-11T14:15:00Z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>Berne-Liebefeld</vt:lpwstr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>Schwarzenburgstrasse 155</vt:lpwstr>
  </property>
  <property fmtid="{D5CDD505-2E9C-101B-9397-08002B2CF9AE}" pid="8" name="FSC#EVDCFG@15.1400:DocumentID">
    <vt:lpwstr>2020-06-15/138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2020-06-15T11:41:29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COO.2080.99.1.31090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Hofer</vt:lpwstr>
  </property>
  <property fmtid="{D5CDD505-2E9C-101B-9397-08002B2CF9AE}" pid="18" name="FSC#EDIBLV@15.1700:UserInChargeUserFirstname">
    <vt:lpwstr>Markus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722</vt:lpwstr>
  </property>
  <property fmtid="{D5CDD505-2E9C-101B-9397-08002B2CF9AE}" pid="26" name="FSC#EVDCFG@15.1400:Dossierref">
    <vt:lpwstr>722/2013/16798</vt:lpwstr>
  </property>
  <property fmtid="{D5CDD505-2E9C-101B-9397-08002B2CF9AE}" pid="27" name="FSC#EVDCFG@15.1400:FileRespEmail">
    <vt:lpwstr>markus.hofer@blv.admin.ch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Markus Hofer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Internationales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mho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+41 58 464 21 71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Gesuchsformular_für_Heimtiere_aus_Tollwutrisikoländern_06/2020_DE</vt:lpwstr>
  </property>
  <property fmtid="{D5CDD505-2E9C-101B-9397-08002B2CF9AE}" pid="53" name="FSC#EVDCFG@15.1400:UserFunction">
    <vt:lpwstr>Sachbearbeiter/in - ASCH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INT</vt:lpwstr>
  </property>
  <property fmtid="{D5CDD505-2E9C-101B-9397-08002B2CF9AE}" pid="59" name="FSC#EDIBLV@15.1700:ResponsibleEditorFirstname">
    <vt:lpwstr>Markus</vt:lpwstr>
  </property>
  <property fmtid="{D5CDD505-2E9C-101B-9397-08002B2CF9AE}" pid="60" name="FSC#EDIBLV@15.1700:ResponsibleEditorSurname">
    <vt:lpwstr>Hofer</vt:lpwstr>
  </property>
  <property fmtid="{D5CDD505-2E9C-101B-9397-08002B2CF9AE}" pid="61" name="FSC#EDIBLV@15.1700:GroupTitle">
    <vt:lpwstr>Internationales</vt:lpwstr>
  </property>
  <property fmtid="{D5CDD505-2E9C-101B-9397-08002B2CF9AE}" pid="62" name="FSC#EVDCFG@15.1400:SalutationGerman">
    <vt:lpwstr>Internationales</vt:lpwstr>
  </property>
  <property fmtid="{D5CDD505-2E9C-101B-9397-08002B2CF9AE}" pid="63" name="FSC#EVDCFG@15.1400:SalutationFrench">
    <vt:lpwstr>Affaires internationales</vt:lpwstr>
  </property>
  <property fmtid="{D5CDD505-2E9C-101B-9397-08002B2CF9AE}" pid="64" name="FSC#EVDCFG@15.1400:SalutationItalian">
    <vt:lpwstr>Affari internazionali</vt:lpwstr>
  </property>
  <property fmtid="{D5CDD505-2E9C-101B-9397-08002B2CF9AE}" pid="65" name="FSC#EVDCFG@15.1400:SalutationEnglish">
    <vt:lpwstr>International Affairs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138</vt:lpwstr>
  </property>
  <property fmtid="{D5CDD505-2E9C-101B-9397-08002B2CF9AE}" pid="73" name="FSC#BSVTEMPL@102.1950:Dossierref">
    <vt:lpwstr>722/2013/16798</vt:lpwstr>
  </property>
  <property fmtid="{D5CDD505-2E9C-101B-9397-08002B2CF9AE}" pid="74" name="FSC#BSVTEMPL@102.1950:Oursign">
    <vt:lpwstr>722/2013/16798 15.06.2020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markus.hofer@blv.admin.ch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+41 58 464 21 71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Hofer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ASCH</vt:lpwstr>
  </property>
  <property fmtid="{D5CDD505-2E9C-101B-9397-08002B2CF9AE}" pid="88" name="FSC#BSVTEMPL@102.1950:VornameNameFileResponsible">
    <vt:lpwstr>Markus</vt:lpwstr>
  </property>
  <property fmtid="{D5CDD505-2E9C-101B-9397-08002B2CF9AE}" pid="89" name="FSC#BSVTEMPL@102.1950:FileResponsible">
    <vt:lpwstr>Markus Hofer</vt:lpwstr>
  </property>
  <property fmtid="{D5CDD505-2E9C-101B-9397-08002B2CF9AE}" pid="90" name="FSC#BSVTEMPL@102.1950:FileRespOrg">
    <vt:lpwstr>Internationales,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Internationales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Web-Dokumente Importkontrollen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2020-06-15/138</vt:lpwstr>
  </property>
  <property fmtid="{D5CDD505-2E9C-101B-9397-08002B2CF9AE}" pid="103" name="FSC#EDICFG@15.1700:UniqueSubFileNumber">
    <vt:lpwstr>20202515-0138</vt:lpwstr>
  </property>
  <property fmtid="{D5CDD505-2E9C-101B-9397-08002B2CF9AE}" pid="104" name="FSC#BSVTEMPL@102.1950:DocumentIDEnhanced">
    <vt:lpwstr>722/2013/16798 15.06.2020 Doknr: 138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Internationales</vt:lpwstr>
  </property>
  <property fmtid="{D5CDD505-2E9C-101B-9397-08002B2CF9AE}" pid="107" name="FSC#EDICFG@15.1700:FileRespOrgF">
    <vt:lpwstr>Affaires internationales</vt:lpwstr>
  </property>
  <property fmtid="{D5CDD505-2E9C-101B-9397-08002B2CF9AE}" pid="108" name="FSC#EDICFG@15.1700:FileRespOrgE">
    <vt:lpwstr>International Affairs</vt:lpwstr>
  </property>
  <property fmtid="{D5CDD505-2E9C-101B-9397-08002B2CF9AE}" pid="109" name="FSC#EDICFG@15.1700:FileRespOrgI">
    <vt:lpwstr>Affari internazionali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2013</vt:lpwstr>
  </property>
  <property fmtid="{D5CDD505-2E9C-101B-9397-08002B2CF9AE}" pid="118" name="FSC#COOELAK@1.1001:FileRefOrdinal">
    <vt:lpwstr>16798</vt:lpwstr>
  </property>
  <property fmtid="{D5CDD505-2E9C-101B-9397-08002B2CF9AE}" pid="119" name="FSC#COOELAK@1.1001:FileRefOU">
    <vt:lpwstr>INT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Hofer Markus</vt:lpwstr>
  </property>
  <property fmtid="{D5CDD505-2E9C-101B-9397-08002B2CF9AE}" pid="122" name="FSC#COOELAK@1.1001:OwnerExtension">
    <vt:lpwstr>+41 58 464 21 71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Artenschutz und Drittlandimport, BLV</vt:lpwstr>
  </property>
  <property fmtid="{D5CDD505-2E9C-101B-9397-08002B2CF9AE}" pid="129" name="FSC#COOELAK@1.1001:CreatedAt">
    <vt:lpwstr>15.06.2020</vt:lpwstr>
  </property>
  <property fmtid="{D5CDD505-2E9C-101B-9397-08002B2CF9AE}" pid="130" name="FSC#COOELAK@1.1001:OU">
    <vt:lpwstr>Internationales,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*COO.2101.102.5.1038379*</vt:lpwstr>
  </property>
  <property fmtid="{D5CDD505-2E9C-101B-9397-08002B2CF9AE}" pid="133" name="FSC#COOELAK@1.1001:RefBarCode">
    <vt:lpwstr>*COO.2101.102.6.1038379*</vt:lpwstr>
  </property>
  <property fmtid="{D5CDD505-2E9C-101B-9397-08002B2CF9AE}" pid="134" name="FSC#COOELAK@1.1001:FileRefBarCode">
    <vt:lpwstr>*722/2013/16798*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722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markus.hofer@blv.admin.ch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Markus Hofer</vt:lpwstr>
  </property>
  <property fmtid="{D5CDD505-2E9C-101B-9397-08002B2CF9AE}" pid="157" name="FSC#ATSTATECFG@1.1001:AgentPhone">
    <vt:lpwstr>+41 58 464 21 71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2020-06-15/138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COO.2101.102.5.1038379</vt:lpwstr>
  </property>
  <property fmtid="{D5CDD505-2E9C-101B-9397-08002B2CF9AE}" pid="179" name="FSC#FSCFOLIO@1.1001:docpropproject">
    <vt:lpwstr/>
  </property>
</Properties>
</file>