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opfzeile"/>
        <w:jc w:val="center"/>
        <w:rPr>
          <w:b/>
          <w:sz w:val="24"/>
          <w:szCs w:val="24"/>
        </w:rPr>
      </w:pPr>
      <w:r>
        <w:rPr>
          <w:b/>
          <w:sz w:val="24"/>
        </w:rPr>
        <w:t>Consultation relative au</w:t>
      </w:r>
      <w:r>
        <w:tab/>
      </w:r>
      <w:r>
        <w:rPr>
          <w:b/>
          <w:sz w:val="24"/>
        </w:rPr>
        <w:t xml:space="preserve"> </w:t>
      </w:r>
      <w:r>
        <w:rPr>
          <w:b/>
          <w:color w:val="000000"/>
          <w:sz w:val="24"/>
        </w:rPr>
        <w:t xml:space="preserve">projet Ukraine; révision des ordonnances </w:t>
      </w:r>
    </w:p>
    <w:p>
      <w:pPr>
        <w:pStyle w:val="Kopfzeile"/>
        <w:jc w:val="center"/>
        <w:rPr>
          <w:sz w:val="22"/>
        </w:rPr>
      </w:pPr>
      <w:r>
        <w:rPr>
          <w:b/>
          <w:sz w:val="24"/>
        </w:rPr>
        <w:t>Consultation jusqu’au 8 juin 2022</w:t>
      </w:r>
    </w:p>
    <w:p>
      <w:pPr>
        <w:pStyle w:val="Titel"/>
        <w:rPr>
          <w:sz w:val="22"/>
          <w:szCs w:val="22"/>
        </w:rPr>
      </w:pPr>
    </w:p>
    <w:p>
      <w:pPr>
        <w:pStyle w:val="Titel"/>
        <w:rPr>
          <w:sz w:val="22"/>
          <w:szCs w:val="22"/>
        </w:rPr>
      </w:pPr>
      <w:r>
        <w:rPr>
          <w:sz w:val="22"/>
        </w:rPr>
        <w:t>Prise de position de</w:t>
      </w:r>
    </w:p>
    <w:p>
      <w:pPr>
        <w:tabs>
          <w:tab w:val="left" w:pos="4536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Nom / entreprise / organisation / service</w:t>
      </w:r>
      <w:r>
        <w:tab/>
      </w:r>
      <w:r>
        <w:rPr>
          <w:sz w:val="22"/>
        </w:rPr>
        <w:t xml:space="preserve"> : </w:t>
      </w:r>
      <w:r>
        <w:rPr>
          <w:sz w:val="22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Sigle entreprise / organisation / service</w:t>
      </w:r>
      <w:r>
        <w:tab/>
      </w:r>
      <w:r>
        <w:rPr>
          <w:sz w:val="22"/>
        </w:rPr>
        <w:t xml:space="preserve"> : </w:t>
      </w:r>
      <w:bookmarkStart w:id="0" w:name="Text19"/>
      <w:r>
        <w:rPr>
          <w:sz w:val="22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bookmarkEnd w:id="0"/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Adresse, lieu</w:t>
      </w:r>
      <w:r>
        <w:tab/>
      </w:r>
      <w:r>
        <w:rPr>
          <w:sz w:val="22"/>
        </w:rPr>
        <w:t xml:space="preserve">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Interlocuteur</w:t>
      </w:r>
      <w:r>
        <w:tab/>
      </w:r>
      <w:r>
        <w:rPr>
          <w:sz w:val="22"/>
        </w:rPr>
        <w:t xml:space="preserve">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N° de téléphone</w:t>
      </w:r>
      <w:r>
        <w:tab/>
      </w:r>
      <w:r>
        <w:rPr>
          <w:sz w:val="22"/>
        </w:rPr>
        <w:t xml:space="preserve">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E-mail</w:t>
      </w:r>
      <w:r>
        <w:tab/>
      </w:r>
      <w:r>
        <w:rPr>
          <w:sz w:val="22"/>
        </w:rPr>
        <w:t xml:space="preserve">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Date</w:t>
      </w:r>
      <w:r>
        <w:tab/>
      </w:r>
      <w:r>
        <w:rPr>
          <w:sz w:val="22"/>
        </w:rPr>
        <w:t xml:space="preserve"> 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>
      <w:pPr>
        <w:spacing w:line="240" w:lineRule="auto"/>
        <w:rPr>
          <w:sz w:val="22"/>
        </w:rPr>
      </w:pPr>
    </w:p>
    <w:p>
      <w:pPr>
        <w:spacing w:line="240" w:lineRule="auto"/>
        <w:rPr>
          <w:sz w:val="22"/>
        </w:rPr>
      </w:pPr>
    </w:p>
    <w:p>
      <w:pPr>
        <w:rPr>
          <w:b/>
          <w:sz w:val="22"/>
        </w:rPr>
      </w:pPr>
      <w:r>
        <w:rPr>
          <w:b/>
          <w:sz w:val="22"/>
          <w:highlight w:val="yellow"/>
        </w:rPr>
        <w:t>Remarques importantes :</w:t>
      </w:r>
    </w:p>
    <w:p>
      <w:pPr>
        <w:numPr>
          <w:ilvl w:val="0"/>
          <w:numId w:val="13"/>
        </w:numPr>
        <w:tabs>
          <w:tab w:val="left" w:pos="284"/>
        </w:tabs>
        <w:spacing w:line="240" w:lineRule="auto"/>
        <w:jc w:val="both"/>
      </w:pPr>
      <w:r>
        <w:t>Nous vous prions de ne pas modifier le formatage du formulaire.</w:t>
      </w:r>
    </w:p>
    <w:p>
      <w:pPr>
        <w:numPr>
          <w:ilvl w:val="0"/>
          <w:numId w:val="13"/>
        </w:numPr>
        <w:tabs>
          <w:tab w:val="left" w:pos="284"/>
        </w:tabs>
        <w:spacing w:line="240" w:lineRule="auto"/>
        <w:jc w:val="both"/>
      </w:pPr>
      <w:r>
        <w:rPr>
          <w:b/>
        </w:rPr>
        <w:t>Merci d’utiliser une ligne par article.</w:t>
      </w:r>
    </w:p>
    <w:p>
      <w:pPr>
        <w:numPr>
          <w:ilvl w:val="0"/>
          <w:numId w:val="13"/>
        </w:numPr>
        <w:tabs>
          <w:tab w:val="left" w:pos="284"/>
        </w:tabs>
        <w:spacing w:line="240" w:lineRule="exact"/>
        <w:jc w:val="both"/>
        <w:rPr>
          <w:u w:val="single"/>
        </w:rPr>
      </w:pPr>
      <w:r>
        <w:t xml:space="preserve">Veuillez faire parvenir votre avis au </w:t>
      </w:r>
      <w:r>
        <w:rPr>
          <w:b/>
        </w:rPr>
        <w:t>format Word</w:t>
      </w:r>
      <w:r>
        <w:t xml:space="preserve"> d’ici au 8</w:t>
      </w:r>
      <w:bookmarkStart w:id="1" w:name="_GoBack"/>
      <w:bookmarkEnd w:id="1"/>
      <w:r>
        <w:t xml:space="preserve"> juin 2022 à l’adresse suivante : </w:t>
      </w:r>
      <w:hyperlink r:id="rId9">
        <w:r>
          <w:rPr>
            <w:rStyle w:val="Hyperlink"/>
          </w:rPr>
          <w:t>lmr@blv.admin.ch</w:t>
        </w:r>
      </w:hyperlink>
    </w:p>
    <w:p>
      <w:pPr>
        <w:tabs>
          <w:tab w:val="left" w:pos="284"/>
        </w:tabs>
        <w:spacing w:line="240" w:lineRule="exact"/>
        <w:ind w:left="720"/>
        <w:jc w:val="both"/>
        <w:rPr>
          <w:u w:val="single"/>
        </w:rPr>
      </w:pPr>
      <w:r>
        <w:t xml:space="preserve">  </w:t>
      </w:r>
      <w:r>
        <w:br w:type="page"/>
      </w:r>
    </w:p>
    <w:sdt>
      <w:sdtPr>
        <w:rPr>
          <w:rFonts w:ascii="Arial" w:eastAsia="Times New Roman" w:hAnsi="Arial" w:cstheme="minorBidi"/>
          <w:color w:val="auto"/>
          <w:sz w:val="20"/>
          <w:szCs w:val="20"/>
        </w:rPr>
        <w:id w:val="671453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>
          <w:pPr>
            <w:pStyle w:val="Inhaltsverzeichnisberschrift"/>
            <w:rPr>
              <w:sz w:val="28"/>
              <w:szCs w:val="28"/>
            </w:rPr>
          </w:pPr>
          <w:r>
            <w:rPr>
              <w:sz w:val="28"/>
            </w:rPr>
            <w:t>Table des matières</w:t>
          </w:r>
        </w:p>
        <w:p>
          <w:pPr>
            <w:pStyle w:val="Verzeichnis1"/>
            <w:tabs>
              <w:tab w:val="left" w:pos="44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 w:eastAsia="en-US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339979" w:history="1">
            <w:r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en-US" w:eastAsia="en-US" w:bidi="ar-SA"/>
              </w:rPr>
              <w:tab/>
            </w:r>
            <w:r>
              <w:rPr>
                <w:rStyle w:val="Hyperlink"/>
                <w:noProof/>
              </w:rPr>
              <w:t>Remarques générales sur la consultation relative au projet Ukraine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_Toc103339979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Verzeichnis1"/>
            <w:tabs>
              <w:tab w:val="left" w:pos="44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 w:eastAsia="en-US" w:bidi="ar-SA"/>
            </w:rPr>
          </w:pPr>
          <w:hyperlink w:anchor="_Toc103339980" w:history="1">
            <w:r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en-US" w:eastAsia="en-US" w:bidi="ar-SA"/>
              </w:rPr>
              <w:tab/>
            </w:r>
            <w:r>
              <w:rPr>
                <w:rStyle w:val="Hyperlink"/>
                <w:noProof/>
              </w:rPr>
              <w:t>CF : Ordonnance sur les denrées alimentaires et les objets usuels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_Toc103339980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Verzeichnis1"/>
            <w:tabs>
              <w:tab w:val="left" w:pos="44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US" w:eastAsia="en-US" w:bidi="ar-SA"/>
            </w:rPr>
          </w:pPr>
          <w:hyperlink w:anchor="_Toc103339981" w:history="1">
            <w:r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en-US" w:eastAsia="en-US" w:bidi="ar-SA"/>
              </w:rPr>
              <w:tab/>
            </w:r>
            <w:r>
              <w:rPr>
                <w:rStyle w:val="Hyperlink"/>
                <w:noProof/>
              </w:rPr>
              <w:t>DFI : Ordonnance du DFI fixant des dérogations aux prescriptions d’information sur les denrées alimentaires en raison de la situation en Ukraine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_Toc103339981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Verzeichnis1"/>
            <w:tabs>
              <w:tab w:val="left" w:pos="440"/>
              <w:tab w:val="right" w:leader="dot" w:pos="13993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rPr>
              <w:b/>
              <w:bCs/>
            </w:rPr>
            <w:fldChar w:fldCharType="end"/>
          </w:r>
        </w:p>
      </w:sdtContent>
    </w:sdt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tabs>
          <w:tab w:val="left" w:pos="4678"/>
        </w:tabs>
        <w:spacing w:line="240" w:lineRule="exact"/>
        <w:rPr>
          <w:sz w:val="24"/>
          <w:szCs w:val="24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1"/>
      </w:tblGrid>
      <w:tr>
        <w:tc>
          <w:tcPr>
            <w:tcW w:w="13921" w:type="dxa"/>
            <w:shd w:val="clear" w:color="auto" w:fill="99CCFF"/>
          </w:tcPr>
          <w:p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rPr>
                <w:sz w:val="22"/>
                <w:szCs w:val="22"/>
              </w:rPr>
            </w:pPr>
            <w:bookmarkStart w:id="2" w:name="_Toc6324398"/>
            <w:bookmarkStart w:id="3" w:name="_Toc103339979"/>
            <w:r>
              <w:rPr>
                <w:sz w:val="22"/>
              </w:rPr>
              <w:t xml:space="preserve">Remarques générales sur la consultation relative au projet </w:t>
            </w:r>
            <w:bookmarkEnd w:id="2"/>
            <w:r>
              <w:rPr>
                <w:sz w:val="22"/>
              </w:rPr>
              <w:t>Ukraine</w:t>
            </w:r>
            <w:bookmarkEnd w:id="3"/>
          </w:p>
        </w:tc>
      </w:tr>
      <w:tr>
        <w:tc>
          <w:tcPr>
            <w:tcW w:w="13921" w:type="dxa"/>
            <w:vAlign w:val="center"/>
          </w:tcPr>
          <w:p>
            <w:pPr>
              <w:tabs>
                <w:tab w:val="left" w:pos="2268"/>
              </w:tabs>
            </w:pPr>
          </w:p>
          <w:p>
            <w:r>
              <w:t>Remarques générales</w:t>
            </w:r>
          </w:p>
          <w:p/>
        </w:tc>
      </w:tr>
      <w:tr>
        <w:tc>
          <w:tcPr>
            <w:tcW w:w="13921" w:type="dxa"/>
          </w:tcPr>
          <w:p>
            <w:pPr>
              <w:tabs>
                <w:tab w:val="left" w:pos="2268"/>
              </w:tabs>
            </w:pPr>
          </w:p>
          <w:p>
            <w:pPr>
              <w:tabs>
                <w:tab w:val="left" w:pos="2268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/>
          <w:p/>
        </w:tc>
      </w:tr>
    </w:tbl>
    <w:p>
      <w:pPr>
        <w:tabs>
          <w:tab w:val="left" w:pos="4678"/>
        </w:tabs>
        <w:spacing w:line="240" w:lineRule="exact"/>
        <w:rPr>
          <w:sz w:val="24"/>
          <w:szCs w:val="24"/>
        </w:rPr>
      </w:pPr>
    </w:p>
    <w:p>
      <w:pPr>
        <w:spacing w:line="240" w:lineRule="auto"/>
        <w:rPr>
          <w:sz w:val="24"/>
          <w:szCs w:val="24"/>
        </w:rPr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>
        <w:tc>
          <w:tcPr>
            <w:tcW w:w="13921" w:type="dxa"/>
            <w:gridSpan w:val="3"/>
            <w:shd w:val="clear" w:color="auto" w:fill="FFFF00"/>
          </w:tcPr>
          <w:p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 w:line="260" w:lineRule="atLeast"/>
              <w:contextualSpacing w:val="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4" w:name="_Toc6324399"/>
            <w:bookmarkStart w:id="5" w:name="_Toc103339980"/>
            <w:r>
              <w:rPr>
                <w:sz w:val="22"/>
              </w:rPr>
              <w:t>CF : ordonnance sur les denrées alimentaires et les objets usuels</w:t>
            </w:r>
            <w:bookmarkEnd w:id="4"/>
            <w:bookmarkEnd w:id="5"/>
          </w:p>
        </w:tc>
      </w:tr>
      <w:tr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Remarques générales</w:t>
            </w:r>
          </w:p>
        </w:tc>
      </w:tr>
      <w:tr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</w:p>
        </w:tc>
      </w:tr>
      <w:tr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rPr>
                <w:b/>
              </w:rPr>
            </w:pPr>
          </w:p>
        </w:tc>
      </w:tr>
      <w:t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Commentaires / remarques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Proposition de modification (texte)</w:t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>
      <w:pPr>
        <w:tabs>
          <w:tab w:val="left" w:pos="4678"/>
        </w:tabs>
        <w:spacing w:line="240" w:lineRule="exact"/>
        <w:rPr>
          <w:sz w:val="24"/>
          <w:szCs w:val="24"/>
        </w:rPr>
      </w:pPr>
    </w:p>
    <w:p>
      <w:pPr>
        <w:spacing w:line="240" w:lineRule="auto"/>
        <w:rPr>
          <w:sz w:val="24"/>
          <w:szCs w:val="24"/>
        </w:rPr>
      </w:pPr>
      <w: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>
        <w:tc>
          <w:tcPr>
            <w:tcW w:w="13921" w:type="dxa"/>
            <w:gridSpan w:val="3"/>
            <w:shd w:val="clear" w:color="auto" w:fill="FFFF00"/>
          </w:tcPr>
          <w:p>
            <w:pPr>
              <w:pStyle w:val="berschrift1"/>
              <w:numPr>
                <w:ilvl w:val="0"/>
                <w:numId w:val="2"/>
              </w:numPr>
              <w:suppressAutoHyphens/>
              <w:spacing w:before="360" w:after="180"/>
              <w:rPr>
                <w:color w:val="FF0000"/>
                <w:sz w:val="22"/>
                <w:szCs w:val="22"/>
              </w:rPr>
            </w:pPr>
            <w:r>
              <w:lastRenderedPageBreak/>
              <w:br w:type="page"/>
            </w:r>
            <w:bookmarkStart w:id="6" w:name="_Toc6324400"/>
            <w:bookmarkStart w:id="7" w:name="_Toc103339981"/>
            <w:r>
              <w:rPr>
                <w:sz w:val="22"/>
              </w:rPr>
              <w:t>DFI : Ordonnance du DFI fixant des dérogations aux prescriptions d’information sur les denrées alimentaires en raison de la situation en Ukraine</w:t>
            </w:r>
            <w:bookmarkEnd w:id="6"/>
            <w:bookmarkEnd w:id="7"/>
          </w:p>
        </w:tc>
      </w:tr>
      <w:tr>
        <w:tc>
          <w:tcPr>
            <w:tcW w:w="13921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Remarques générales</w:t>
            </w:r>
          </w:p>
        </w:tc>
      </w:tr>
      <w:tr>
        <w:tc>
          <w:tcPr>
            <w:tcW w:w="1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</w:p>
        </w:tc>
      </w:tr>
      <w:tr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rPr>
                <w:b/>
              </w:rPr>
            </w:pPr>
          </w:p>
        </w:tc>
      </w:tr>
      <w:t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Article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Commentaires / remarques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Proposition de modification (texte)</w:t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241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/>
    <w:p>
      <w:pPr>
        <w:spacing w:after="160" w:line="259" w:lineRule="auto"/>
      </w:pPr>
    </w:p>
    <w:sectPr>
      <w:footerReference w:type="default" r:id="rId10"/>
      <w:headerReference w:type="first" r:id="rId11"/>
      <w:footerReference w:type="first" r:id="rId12"/>
      <w:pgSz w:w="16838" w:h="11906" w:orient="landscape" w:code="9"/>
      <w:pgMar w:top="1077" w:right="1134" w:bottom="73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4343"/>
      </w:tabs>
      <w:spacing w:line="240" w:lineRule="exact"/>
      <w:ind w:right="-851"/>
      <w:rPr>
        <w:sz w:val="14"/>
        <w:szCs w:val="14"/>
      </w:rPr>
    </w:pPr>
    <w:r>
      <w:tab/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PAGE  \* Arabic  \* MERGEFORMAT</w:instrText>
    </w:r>
    <w:r>
      <w:rPr>
        <w:bCs/>
        <w:sz w:val="14"/>
        <w:szCs w:val="14"/>
      </w:rPr>
      <w:fldChar w:fldCharType="separate"/>
    </w:r>
    <w:r>
      <w:rPr>
        <w:bCs/>
        <w:noProof/>
        <w:sz w:val="14"/>
        <w:szCs w:val="14"/>
      </w:rPr>
      <w:t>2</w:t>
    </w:r>
    <w:r>
      <w:rPr>
        <w:bCs/>
        <w:sz w:val="14"/>
        <w:szCs w:val="14"/>
      </w:rPr>
      <w:fldChar w:fldCharType="end"/>
    </w:r>
    <w:r>
      <w:t>/</w:t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NUMPAGES  \* Arabic  \* MERGEFORMAT</w:instrText>
    </w:r>
    <w:r>
      <w:rPr>
        <w:bCs/>
        <w:sz w:val="14"/>
        <w:szCs w:val="14"/>
      </w:rPr>
      <w:fldChar w:fldCharType="separate"/>
    </w:r>
    <w:r>
      <w:rPr>
        <w:bCs/>
        <w:noProof/>
        <w:sz w:val="14"/>
        <w:szCs w:val="14"/>
      </w:rPr>
      <w:t>5</w:t>
    </w:r>
    <w:r>
      <w:rPr>
        <w:bCs/>
        <w:sz w:val="14"/>
        <w:szCs w:val="14"/>
      </w:rPr>
      <w:fldChar w:fldCharType="end"/>
    </w:r>
  </w:p>
  <w:p>
    <w:pPr>
      <w:tabs>
        <w:tab w:val="left" w:pos="9498"/>
      </w:tabs>
      <w:spacing w:line="160" w:lineRule="atLeast"/>
    </w:pPr>
    <w:r>
      <w:rPr>
        <w:sz w:val="12"/>
      </w:rPr>
      <w:t>011.3/2013/16542 \ COO.2101.102.4.237478 \ 205.01.00.09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zFussAdr"/>
      <w:ind w:left="9781"/>
    </w:pPr>
    <w:r>
      <w:t>Office fédéral de la sécurité alimentaire et</w:t>
    </w:r>
  </w:p>
  <w:p>
    <w:pPr>
      <w:pStyle w:val="zzFussAdr"/>
      <w:ind w:left="9781"/>
    </w:pPr>
    <w:r>
      <w:t>des affaires vétérinaires OSAV</w:t>
    </w:r>
  </w:p>
  <w:p>
    <w:pPr>
      <w:pStyle w:val="zzFussAdr"/>
      <w:ind w:left="9781"/>
    </w:pPr>
    <w:r>
      <w:t>Schwarzenburgstrasse 155, 3003 Berne</w:t>
    </w:r>
  </w:p>
  <w:p>
    <w:pPr>
      <w:pStyle w:val="zzFussAdr"/>
      <w:ind w:left="9781"/>
    </w:pPr>
    <w:r>
      <w:t>Tél. +41 58 463 37 02</w:t>
    </w:r>
  </w:p>
  <w:p>
    <w:pPr>
      <w:pStyle w:val="zzFussAdr"/>
      <w:ind w:left="9781"/>
    </w:pPr>
    <w:r>
      <w:t>lmr@blv.admin.ch</w:t>
    </w:r>
  </w:p>
  <w:p>
    <w:pPr>
      <w:tabs>
        <w:tab w:val="left" w:pos="3969"/>
      </w:tabs>
      <w:spacing w:line="160" w:lineRule="atLeast"/>
      <w:rPr>
        <w:sz w:val="15"/>
        <w:szCs w:val="15"/>
      </w:rPr>
    </w:pPr>
    <w:r>
      <w:rPr>
        <w:sz w:val="15"/>
      </w:rPr>
      <w:t>COO.2101.102.4.858036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zKopfDept"/>
      <w:tabs>
        <w:tab w:val="left" w:pos="4253"/>
      </w:tabs>
      <w:spacing w:after="70"/>
    </w:pPr>
    <w:r>
      <w:tab/>
      <w:t>Département fédéral de l’intérieur DFI</w:t>
    </w:r>
  </w:p>
  <w:p>
    <w:pPr>
      <w:pStyle w:val="zzKopfFett"/>
      <w:tabs>
        <w:tab w:val="left" w:pos="4253"/>
      </w:tabs>
    </w:pPr>
    <w:r>
      <w:tab/>
      <w:t>Office fédéral de la sécurité alimentaire et</w:t>
    </w:r>
  </w:p>
  <w:p>
    <w:pPr>
      <w:pStyle w:val="zzKopfFett"/>
      <w:tabs>
        <w:tab w:val="left" w:pos="4253"/>
      </w:tabs>
    </w:pPr>
    <w:r>
      <w:tab/>
      <w:t>des affaires vétérinaires OSAV</w:t>
    </w:r>
  </w:p>
  <w:p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noProof/>
        <w:sz w:val="15"/>
        <w:szCs w:val="15"/>
        <w:lang w:val="en-US" w:eastAsia="en-US" w:bidi="ar-SA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2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</w:rPr>
      <w:t>Denrées alimentaires et nutrition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1A0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9AA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E0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324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8E5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B85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5CD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C8C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1C9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8EF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046D62"/>
    <w:multiLevelType w:val="hybridMultilevel"/>
    <w:tmpl w:val="FF16AC0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4E1A"/>
    <w:multiLevelType w:val="multilevel"/>
    <w:tmpl w:val="68BC693E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F1B09F8"/>
    <w:multiLevelType w:val="hybridMultilevel"/>
    <w:tmpl w:val="47C6D6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21B1934-A24B-4B31-968D-C38FDD1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fr-C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Times New Roman" w:hAnsi="Arial"/>
      <w:sz w:val="20"/>
      <w:szCs w:val="20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pPr>
      <w:keepNext/>
      <w:spacing w:before="240" w:after="60" w:line="240" w:lineRule="auto"/>
      <w:ind w:left="432" w:hanging="432"/>
      <w:contextualSpacing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pPr>
      <w:ind w:left="576" w:hanging="576"/>
      <w:outlineLvl w:val="1"/>
    </w:pPr>
    <w:rPr>
      <w:iCs/>
      <w:szCs w:val="28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pPr>
      <w:ind w:left="720" w:hanging="720"/>
      <w:outlineLvl w:val="2"/>
    </w:pPr>
    <w:rPr>
      <w:b w:val="0"/>
      <w:bCs w:val="0"/>
      <w:szCs w:val="26"/>
    </w:rPr>
  </w:style>
  <w:style w:type="paragraph" w:styleId="berschrift4">
    <w:name w:val="heading 4"/>
    <w:aliases w:val="D4"/>
    <w:basedOn w:val="berschrift1"/>
    <w:next w:val="Standard"/>
    <w:link w:val="berschrift4Zchn"/>
    <w:uiPriority w:val="1"/>
    <w:qFormat/>
    <w:pPr>
      <w:keepLines/>
      <w:widowControl w:val="0"/>
      <w:spacing w:after="120"/>
      <w:ind w:left="864" w:hanging="864"/>
      <w:contextualSpacing w:val="0"/>
      <w:outlineLvl w:val="3"/>
    </w:pPr>
    <w:rPr>
      <w:rFonts w:cs="Times New Roman"/>
      <w:b w:val="0"/>
      <w:szCs w:val="20"/>
    </w:rPr>
  </w:style>
  <w:style w:type="paragraph" w:styleId="berschrift5">
    <w:name w:val="heading 5"/>
    <w:basedOn w:val="berschrift1"/>
    <w:next w:val="Standard"/>
    <w:link w:val="berschrift5Zchn"/>
    <w:uiPriority w:val="1"/>
    <w:qFormat/>
    <w:pPr>
      <w:keepLines/>
      <w:widowControl w:val="0"/>
      <w:spacing w:after="120"/>
      <w:ind w:left="1008" w:hanging="1008"/>
      <w:contextualSpacing w:val="0"/>
      <w:outlineLvl w:val="4"/>
    </w:pPr>
    <w:rPr>
      <w:rFonts w:cs="Times New Roman"/>
      <w:b w:val="0"/>
      <w:szCs w:val="20"/>
    </w:rPr>
  </w:style>
  <w:style w:type="paragraph" w:styleId="berschrift6">
    <w:name w:val="heading 6"/>
    <w:basedOn w:val="berschrift1"/>
    <w:next w:val="Standard"/>
    <w:link w:val="berschrift6Zchn"/>
    <w:uiPriority w:val="1"/>
    <w:qFormat/>
    <w:pPr>
      <w:keepLines/>
      <w:widowControl w:val="0"/>
      <w:spacing w:after="120"/>
      <w:ind w:left="1152" w:hanging="1152"/>
      <w:contextualSpacing w:val="0"/>
      <w:outlineLvl w:val="5"/>
    </w:pPr>
    <w:rPr>
      <w:rFonts w:cs="Times New Roman"/>
      <w:b w:val="0"/>
      <w:szCs w:val="20"/>
    </w:rPr>
  </w:style>
  <w:style w:type="paragraph" w:styleId="berschrift7">
    <w:name w:val="heading 7"/>
    <w:basedOn w:val="berschrift1"/>
    <w:next w:val="Standard"/>
    <w:link w:val="berschrift7Zchn"/>
    <w:uiPriority w:val="1"/>
    <w:qFormat/>
    <w:pPr>
      <w:keepLines/>
      <w:widowControl w:val="0"/>
      <w:spacing w:after="120"/>
      <w:ind w:left="1296" w:hanging="1296"/>
      <w:contextualSpacing w:val="0"/>
      <w:outlineLvl w:val="6"/>
    </w:pPr>
    <w:rPr>
      <w:rFonts w:cs="Times New Roman"/>
      <w:b w:val="0"/>
      <w:szCs w:val="20"/>
    </w:rPr>
  </w:style>
  <w:style w:type="paragraph" w:styleId="berschrift8">
    <w:name w:val="heading 8"/>
    <w:basedOn w:val="berschrift1"/>
    <w:next w:val="Standard"/>
    <w:link w:val="berschrift8Zchn"/>
    <w:uiPriority w:val="1"/>
    <w:qFormat/>
    <w:pPr>
      <w:keepLines/>
      <w:widowControl w:val="0"/>
      <w:spacing w:after="120"/>
      <w:ind w:left="1440" w:hanging="1440"/>
      <w:contextualSpacing w:val="0"/>
      <w:outlineLvl w:val="7"/>
    </w:pPr>
    <w:rPr>
      <w:rFonts w:cs="Times New Roman"/>
      <w:b w:val="0"/>
      <w:szCs w:val="20"/>
    </w:rPr>
  </w:style>
  <w:style w:type="paragraph" w:styleId="berschrift9">
    <w:name w:val="heading 9"/>
    <w:basedOn w:val="berschrift1"/>
    <w:next w:val="Standard"/>
    <w:link w:val="berschrift9Zchn"/>
    <w:uiPriority w:val="1"/>
    <w:qFormat/>
    <w:pPr>
      <w:keepLines/>
      <w:widowControl w:val="0"/>
      <w:spacing w:after="120"/>
      <w:ind w:left="1584" w:hanging="1584"/>
      <w:contextualSpacing w:val="0"/>
      <w:outlineLvl w:val="8"/>
    </w:pPr>
    <w:rPr>
      <w:rFonts w:cs="Times New Roman"/>
      <w:b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/>
      <w:sz w:val="20"/>
      <w:szCs w:val="20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Pr>
      <w:rFonts w:ascii="Arial" w:eastAsia="Times New Roman" w:hAnsi="Arial" w:cs="Arial"/>
      <w:b/>
      <w:bCs/>
      <w:kern w:val="32"/>
      <w:sz w:val="20"/>
      <w:szCs w:val="32"/>
      <w:lang w:eastAsia="fr-CH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Pr>
      <w:rFonts w:ascii="Arial" w:eastAsia="Times New Roman" w:hAnsi="Arial" w:cs="Arial"/>
      <w:b/>
      <w:bCs/>
      <w:iCs/>
      <w:kern w:val="32"/>
      <w:sz w:val="20"/>
      <w:szCs w:val="28"/>
      <w:lang w:eastAsia="fr-CH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Pr>
      <w:rFonts w:ascii="Arial" w:eastAsia="Times New Roman" w:hAnsi="Arial" w:cs="Arial"/>
      <w:iCs/>
      <w:kern w:val="32"/>
      <w:sz w:val="20"/>
      <w:szCs w:val="26"/>
      <w:lang w:eastAsia="fr-CH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="Times New Roman" w:hAnsi="Arial" w:cs="Times New Roman"/>
      <w:bCs/>
      <w:kern w:val="32"/>
      <w:sz w:val="20"/>
      <w:szCs w:val="20"/>
      <w:lang w:eastAsia="fr-CH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5"/>
    <w:qFormat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Theme="majorEastAsia" w:hAnsi="Arial" w:cstheme="majorBidi"/>
      <w:b/>
      <w:spacing w:val="5"/>
      <w:kern w:val="28"/>
      <w:sz w:val="26"/>
      <w:szCs w:val="52"/>
      <w:lang w:eastAsia="fr-CH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160"/>
    </w:pPr>
    <w:rPr>
      <w:rFonts w:eastAsiaTheme="minorEastAsia"/>
      <w:b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inorEastAsia" w:hAnsi="Arial"/>
      <w:b/>
      <w:spacing w:val="15"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cs="Times New Roman"/>
      <w:bCs/>
      <w:noProof/>
      <w:sz w:val="12"/>
      <w:szCs w:val="24"/>
    </w:rPr>
  </w:style>
  <w:style w:type="paragraph" w:customStyle="1" w:styleId="zzSeite">
    <w:name w:val="zz Seite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zzKopfFett">
    <w:name w:val="zz KopfFett"/>
    <w:next w:val="Kopfzeile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</w:rPr>
  </w:style>
  <w:style w:type="paragraph" w:customStyle="1" w:styleId="zzKopfOE">
    <w:name w:val="zz KopfOE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eastAsia="Times New Roman" w:hAnsi="Segoe UI" w:cs="Segoe UI"/>
      <w:sz w:val="18"/>
      <w:szCs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cs="Times New Roman"/>
      <w:sz w:val="15"/>
      <w:szCs w:val="22"/>
    </w:rPr>
  </w:style>
  <w:style w:type="table" w:styleId="Tabellenraster">
    <w:name w:val="Table Grid"/>
    <w:uiPriority w:val="59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zReffett">
    <w:name w:val="zz Ref fett"/>
    <w:basedOn w:val="zzRef"/>
    <w:rPr>
      <w:b/>
    </w:rPr>
  </w:style>
  <w:style w:type="paragraph" w:customStyle="1" w:styleId="zzAdresse">
    <w:name w:val="zz Adresse"/>
    <w:basedOn w:val="Standard"/>
    <w:rPr>
      <w:rFonts w:cs="Times New Roman"/>
      <w:noProof/>
      <w:szCs w:val="24"/>
    </w:rPr>
  </w:style>
  <w:style w:type="paragraph" w:customStyle="1" w:styleId="PostAbs">
    <w:name w:val="PostAbs"/>
    <w:basedOn w:val="Standard"/>
    <w:uiPriority w:val="4"/>
    <w:pPr>
      <w:widowControl w:val="0"/>
      <w:spacing w:line="240" w:lineRule="auto"/>
    </w:pPr>
    <w:rPr>
      <w:rFonts w:eastAsiaTheme="minorHAnsi"/>
      <w:bCs/>
      <w:sz w:val="16"/>
      <w:szCs w:val="22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Lines/>
      <w:spacing w:after="0" w:line="259" w:lineRule="auto"/>
      <w:ind w:left="0" w:firstLine="0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mr@blv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ernehmlassung Stretto 3_Rückmeldeformular für Stellungnahmen_f"/>
    <f:field ref="objsubject" par="" edit="true" text=""/>
    <f:field ref="objcreatedby" par="" text="Blumer, Christina, BLC, BLV"/>
    <f:field ref="objcreatedat" par="" text="01.05.2019 16:30:31"/>
    <f:field ref="objchangedby" par="" text="Blumer, Christina, BLC, BLV"/>
    <f:field ref="objmodifiedat" par="" text="01.05.2019 16:30:32"/>
    <f:field ref="doc_FSCFOLIO_1_1001_FieldDocumentNumber" par="" text=""/>
    <f:field ref="doc_FSCFOLIO_1_1001_FieldSubject" par="" edit="true" text=""/>
    <f:field ref="FSCFOLIO_1_1001_FieldCurrentUser" par="" text="Christina Blumer"/>
    <f:field ref="CCAPRECONFIG_15_1001_Objektname" par="" edit="true" text="Vernehmlassung Stretto 3_Rückmeldeformular für Stellungnahmen_f"/>
    <f:field ref="CHPRECONFIG_1_1001_Objektname" par="" edit="true" text="Vernehmlassung Stretto 3_Rückmeldeformular für Stellungnahmen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72D1538-B48B-4FD1-878D-05996082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 ÄK; Rückmeldeformular für Stellungnahmen</vt:lpstr>
      <vt:lpstr/>
    </vt:vector>
  </TitlesOfParts>
  <Company>Bundesamt für Lebensmittelsicherheit und_x000d_
Veterinärwesen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ÄK; Rückmeldeformular für Stellungnahmen</dc:title>
  <dc:subject/>
  <dc:creator>Elisabeth Nellen-Regli</dc:creator>
  <cp:keywords/>
  <dc:description/>
  <cp:lastModifiedBy>Orelli Fabiano BLV</cp:lastModifiedBy>
  <cp:revision>5</cp:revision>
  <cp:lastPrinted>2014-12-17T15:00:00Z</cp:lastPrinted>
  <dcterms:created xsi:type="dcterms:W3CDTF">2022-05-13T11:07:00Z</dcterms:created>
  <dcterms:modified xsi:type="dcterms:W3CDTF">2022-05-20T13:49:00Z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205.01.00.09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/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/>
  </property>
  <property fmtid="{D5CDD505-2E9C-101B-9397-08002B2CF9AE}" pid="9" name="FSC#EVDCFG@15.1400:DocumentID">
    <vt:lpwstr>2019-05-01/193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2019-05-01T16:30:31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COO.2080.99.1.31406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/>
  </property>
  <property fmtid="{D5CDD505-2E9C-101B-9397-08002B2CF9AE}" pid="19" name="FSC#EDIBLV@15.1700:UserInChargeUserFirstname">
    <vt:lpwstr/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011.3</vt:lpwstr>
  </property>
  <property fmtid="{D5CDD505-2E9C-101B-9397-08002B2CF9AE}" pid="27" name="FSC#EVDCFG@15.1400:Dossierref">
    <vt:lpwstr>011.3/2017/00445</vt:lpwstr>
  </property>
  <property fmtid="{D5CDD505-2E9C-101B-9397-08002B2CF9AE}" pid="28" name="FSC#EVDCFG@15.1400:FileRespEmail">
    <vt:lpwstr/>
  </property>
  <property fmtid="{D5CDD505-2E9C-101B-9397-08002B2CF9AE}" pid="29" name="FSC#EVDCFG@15.1400:FileRespFax">
    <vt:lpwstr/>
  </property>
  <property fmtid="{D5CDD505-2E9C-101B-9397-08002B2CF9AE}" pid="30" name="FSC#EVDCFG@15.1400:FileRespHome">
    <vt:lpwstr/>
  </property>
  <property fmtid="{D5CDD505-2E9C-101B-9397-08002B2CF9AE}" pid="31" name="FSC#EVDCFG@15.1400:FileResponsible">
    <vt:lpwstr/>
  </property>
  <property fmtid="{D5CDD505-2E9C-101B-9397-08002B2CF9AE}" pid="32" name="FSC#EVDCFG@15.1400:UserInCharge">
    <vt:lpwstr/>
  </property>
  <property fmtid="{D5CDD505-2E9C-101B-9397-08002B2CF9AE}" pid="33" name="FSC#EVDCFG@15.1400:FileRespOrg">
    <vt:lpwstr>Lebensmittel und Ernährung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/>
  </property>
  <property fmtid="{D5CDD505-2E9C-101B-9397-08002B2CF9AE}" pid="38" name="FSC#EVDCFG@15.1400:FileRespStreet">
    <vt:lpwstr/>
  </property>
  <property fmtid="{D5CDD505-2E9C-101B-9397-08002B2CF9AE}" pid="39" name="FSC#EVDCFG@15.1400:FileRespTel">
    <vt:lpwstr/>
  </property>
  <property fmtid="{D5CDD505-2E9C-101B-9397-08002B2CF9AE}" pid="40" name="FSC#EVDCFG@15.1400:FileRespZipCode">
    <vt:lpwstr/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Vernehmlassung Stretto 3_Rückmeldeformular für Stellungnahmen_f</vt:lpwstr>
  </property>
  <property fmtid="{D5CDD505-2E9C-101B-9397-08002B2CF9AE}" pid="54" name="FSC#EVDCFG@15.1400:UserFunction">
    <vt:lpwstr/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LME</vt:lpwstr>
  </property>
  <property fmtid="{D5CDD505-2E9C-101B-9397-08002B2CF9AE}" pid="60" name="FSC#EDIBLV@15.1700:ResponsibleEditorFirstname">
    <vt:lpwstr/>
  </property>
  <property fmtid="{D5CDD505-2E9C-101B-9397-08002B2CF9AE}" pid="61" name="FSC#EDIBLV@15.1700:ResponsibleEditorSurname">
    <vt:lpwstr/>
  </property>
  <property fmtid="{D5CDD505-2E9C-101B-9397-08002B2CF9AE}" pid="62" name="FSC#EDIBLV@15.1700:GroupTitle">
    <vt:lpwstr>Lebensmittel und Ernährung</vt:lpwstr>
  </property>
  <property fmtid="{D5CDD505-2E9C-101B-9397-08002B2CF9AE}" pid="63" name="FSC#EVDCFG@15.1400:SalutationGerman">
    <vt:lpwstr>Lebensmittel und Ernährung</vt:lpwstr>
  </property>
  <property fmtid="{D5CDD505-2E9C-101B-9397-08002B2CF9AE}" pid="64" name="FSC#EVDCFG@15.1400:SalutationFrench">
    <vt:lpwstr>Denrées alimentaires et nutrition</vt:lpwstr>
  </property>
  <property fmtid="{D5CDD505-2E9C-101B-9397-08002B2CF9AE}" pid="65" name="FSC#EVDCFG@15.1400:SalutationItalian">
    <vt:lpwstr>Derrate alimentari e nutrizione</vt:lpwstr>
  </property>
  <property fmtid="{D5CDD505-2E9C-101B-9397-08002B2CF9AE}" pid="66" name="FSC#EVDCFG@15.1400:SalutationEnglish">
    <vt:lpwstr>Food and Nutrition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193</vt:lpwstr>
  </property>
  <property fmtid="{D5CDD505-2E9C-101B-9397-08002B2CF9AE}" pid="74" name="FSC#BSVTEMPL@102.1950:Dossierref">
    <vt:lpwstr>011.3/2017/00445</vt:lpwstr>
  </property>
  <property fmtid="{D5CDD505-2E9C-101B-9397-08002B2CF9AE}" pid="75" name="FSC#BSVTEMPL@102.1950:Oursign">
    <vt:lpwstr>011.3/2017/00445 01.05.2019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/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/>
  </property>
  <property fmtid="{D5CDD505-2E9C-101B-9397-08002B2CF9AE}" pid="83" name="FSC#BSVTEMPL@102.1950:FileRespStreet">
    <vt:lpwstr/>
  </property>
  <property fmtid="{D5CDD505-2E9C-101B-9397-08002B2CF9AE}" pid="84" name="FSC#BSVTEMPL@102.1950:FileRespTel">
    <vt:lpwstr/>
  </property>
  <property fmtid="{D5CDD505-2E9C-101B-9397-08002B2CF9AE}" pid="85" name="FSC#BSVTEMPL@102.1950:FileRespZipCode">
    <vt:lpwstr/>
  </property>
  <property fmtid="{D5CDD505-2E9C-101B-9397-08002B2CF9AE}" pid="86" name="FSC#BSVTEMPL@102.1950:NameFileResponsible">
    <vt:lpwstr/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/>
  </property>
  <property fmtid="{D5CDD505-2E9C-101B-9397-08002B2CF9AE}" pid="89" name="FSC#BSVTEMPL@102.1950:VornameNameFileResponsible">
    <vt:lpwstr/>
  </property>
  <property fmtid="{D5CDD505-2E9C-101B-9397-08002B2CF9AE}" pid="90" name="FSC#BSVTEMPL@102.1950:FileResponsible">
    <vt:lpwstr/>
  </property>
  <property fmtid="{D5CDD505-2E9C-101B-9397-08002B2CF9AE}" pid="91" name="FSC#BSVTEMPL@102.1950:FileRespOrg">
    <vt:lpwstr>Lebensmittel und Ernährung,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Food and Nutrition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>Vernehmlassung Stretto 3_Rückmeldeformular für Stellungnahmen_f</vt:lpwstr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Projekt Stretto 3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2019-05-01/193</vt:lpwstr>
  </property>
  <property fmtid="{D5CDD505-2E9C-101B-9397-08002B2CF9AE}" pid="104" name="FSC#EDICFG@15.1700:UniqueSubFileNumber">
    <vt:lpwstr>20191801-0193</vt:lpwstr>
  </property>
  <property fmtid="{D5CDD505-2E9C-101B-9397-08002B2CF9AE}" pid="105" name="FSC#BSVTEMPL@102.1950:DocumentIDEnhanced">
    <vt:lpwstr>011.3/2017/00445 01.05.2019 Doknr: 193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Lebensmittel und Ernährung</vt:lpwstr>
  </property>
  <property fmtid="{D5CDD505-2E9C-101B-9397-08002B2CF9AE}" pid="108" name="FSC#EDICFG@15.1700:FileRespOrgF">
    <vt:lpwstr>Denrées alimentaires et nutrition</vt:lpwstr>
  </property>
  <property fmtid="{D5CDD505-2E9C-101B-9397-08002B2CF9AE}" pid="109" name="FSC#EDICFG@15.1700:FileRespOrgE">
    <vt:lpwstr>Food and Nutrition</vt:lpwstr>
  </property>
  <property fmtid="{D5CDD505-2E9C-101B-9397-08002B2CF9AE}" pid="110" name="FSC#EDICFG@15.1700:FileRespOrgI">
    <vt:lpwstr>Derrate alimentari e nutrizione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/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2017</vt:lpwstr>
  </property>
  <property fmtid="{D5CDD505-2E9C-101B-9397-08002B2CF9AE}" pid="119" name="FSC#COOELAK@1.1001:FileRefOrdinal">
    <vt:lpwstr>445</vt:lpwstr>
  </property>
  <property fmtid="{D5CDD505-2E9C-101B-9397-08002B2CF9AE}" pid="120" name="FSC#COOELAK@1.1001:FileRefOU">
    <vt:lpwstr>REG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Blumer Christina</vt:lpwstr>
  </property>
  <property fmtid="{D5CDD505-2E9C-101B-9397-08002B2CF9AE}" pid="123" name="FSC#COOELAK@1.1001:OwnerExtension">
    <vt:lpwstr>+41 58 463 3702</vt:lpwstr>
  </property>
  <property fmtid="{D5CDD505-2E9C-101B-9397-08002B2CF9AE}" pid="124" name="FSC#COOELAK@1.1001:OwnerFaxExtension">
    <vt:lpwstr>+41 31 322 9574</vt:lpwstr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Lebensmittel und Ernährung, BLV</vt:lpwstr>
  </property>
  <property fmtid="{D5CDD505-2E9C-101B-9397-08002B2CF9AE}" pid="130" name="FSC#COOELAK@1.1001:CreatedAt">
    <vt:lpwstr>01.05.2019</vt:lpwstr>
  </property>
  <property fmtid="{D5CDD505-2E9C-101B-9397-08002B2CF9AE}" pid="131" name="FSC#COOELAK@1.1001:OU">
    <vt:lpwstr>Lebensmittel und Ernährung,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*COO.2101.102.7.910928*</vt:lpwstr>
  </property>
  <property fmtid="{D5CDD505-2E9C-101B-9397-08002B2CF9AE}" pid="134" name="FSC#COOELAK@1.1001:RefBarCode">
    <vt:lpwstr>*COO.2101.102.5.910928*</vt:lpwstr>
  </property>
  <property fmtid="{D5CDD505-2E9C-101B-9397-08002B2CF9AE}" pid="135" name="FSC#COOELAK@1.1001:FileRefBarCode">
    <vt:lpwstr>*011.3/2017/00445*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>Friedli Corinne</vt:lpwstr>
  </property>
  <property fmtid="{D5CDD505-2E9C-101B-9397-08002B2CF9AE}" pid="140" name="FSC#COOELAK@1.1001:ProcessResponsiblePhone">
    <vt:lpwstr>+41 58 464 71 56</vt:lpwstr>
  </property>
  <property fmtid="{D5CDD505-2E9C-101B-9397-08002B2CF9AE}" pid="141" name="FSC#COOELAK@1.1001:ProcessResponsibleMail">
    <vt:lpwstr>corinne.friedli@blv.admin.ch</vt:lpwstr>
  </property>
  <property fmtid="{D5CDD505-2E9C-101B-9397-08002B2CF9AE}" pid="142" name="FSC#COOELAK@1.1001:ProcessResponsibleFax">
    <vt:lpwstr>+41 31 323 85 70</vt:lpwstr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011.3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christina.blumer@blv.admin.ch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Vernehmlassung Stretto 3_Rückmeldeformular für Stellungnahmen_f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2019-05-01/193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COOSYSTEM@1.1:Container">
    <vt:lpwstr>COO.2101.102.7.910928</vt:lpwstr>
  </property>
  <property fmtid="{D5CDD505-2E9C-101B-9397-08002B2CF9AE}" pid="204" name="FSC#FSCFOLIO@1.1001:docpropproject">
    <vt:lpwstr/>
  </property>
</Properties>
</file>