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6A" w:rsidRPr="001D1515" w:rsidRDefault="00182E6A" w:rsidP="00123C3C">
      <w:pPr>
        <w:rPr>
          <w:b/>
          <w:sz w:val="40"/>
        </w:rPr>
      </w:pPr>
      <w:bookmarkStart w:id="0" w:name="_GoBack"/>
      <w:bookmarkEnd w:id="0"/>
      <w:r w:rsidRPr="001D1515">
        <w:rPr>
          <w:b/>
          <w:sz w:val="40"/>
        </w:rPr>
        <w:t>Warenkettenanalyse</w:t>
      </w:r>
    </w:p>
    <w:p w:rsidR="00665D74" w:rsidRPr="001D1515" w:rsidRDefault="00665D74" w:rsidP="00123C3C">
      <w:pPr>
        <w:rPr>
          <w:b/>
          <w:sz w:val="40"/>
        </w:rPr>
      </w:pPr>
      <w:r w:rsidRPr="001D1515">
        <w:rPr>
          <w:b/>
          <w:sz w:val="40"/>
        </w:rPr>
        <w:t>(Rückverfolgung verdächtiger Ware)</w:t>
      </w:r>
    </w:p>
    <w:p w:rsidR="00A855C8" w:rsidRDefault="00A855C8" w:rsidP="00665D74">
      <w:pPr>
        <w:spacing w:line="240" w:lineRule="auto"/>
      </w:pPr>
    </w:p>
    <w:p w:rsidR="00665D74" w:rsidRPr="00182E6A" w:rsidRDefault="00665D74" w:rsidP="00665D74">
      <w:pPr>
        <w:pStyle w:val="NormalWeb"/>
        <w:rPr>
          <w:rFonts w:ascii="Arial" w:hAnsi="Arial" w:cs="Arial"/>
        </w:rPr>
      </w:pPr>
      <w:r w:rsidRPr="00182E6A">
        <w:rPr>
          <w:rFonts w:ascii="Arial" w:hAnsi="Arial" w:cs="Arial"/>
        </w:rPr>
        <w:t>Eine elektronische Warenkettenanalyse empfiehlt sich für grössere Ausbrüche und komplexen Warenketten. Das Bundesinstitutes für Risikobewertung (</w:t>
      </w:r>
      <w:proofErr w:type="spellStart"/>
      <w:r w:rsidRPr="00182E6A">
        <w:rPr>
          <w:rFonts w:ascii="Arial" w:hAnsi="Arial" w:cs="Arial"/>
        </w:rPr>
        <w:t>BfR</w:t>
      </w:r>
      <w:proofErr w:type="spellEnd"/>
      <w:r w:rsidRPr="00182E6A">
        <w:rPr>
          <w:rFonts w:ascii="Arial" w:hAnsi="Arial" w:cs="Arial"/>
        </w:rPr>
        <w:t xml:space="preserve">) in Berlin hat für solche komplexen Analysen eine Software namens </w:t>
      </w:r>
      <w:proofErr w:type="spellStart"/>
      <w:r w:rsidRPr="00182E6A">
        <w:rPr>
          <w:rFonts w:ascii="Arial" w:hAnsi="Arial" w:cs="Arial"/>
        </w:rPr>
        <w:t>FoodChain</w:t>
      </w:r>
      <w:proofErr w:type="spellEnd"/>
      <w:r w:rsidRPr="00182E6A">
        <w:rPr>
          <w:rFonts w:ascii="Arial" w:hAnsi="Arial" w:cs="Arial"/>
        </w:rPr>
        <w:t xml:space="preserve">-Lab entwickelt. </w:t>
      </w:r>
    </w:p>
    <w:p w:rsidR="00665D74" w:rsidRPr="00182E6A" w:rsidRDefault="00665D74" w:rsidP="00665D74">
      <w:pPr>
        <w:pStyle w:val="NormalWeb"/>
        <w:rPr>
          <w:rFonts w:ascii="Arial" w:hAnsi="Arial" w:cs="Arial"/>
        </w:rPr>
      </w:pPr>
    </w:p>
    <w:p w:rsidR="00665D74" w:rsidRPr="00182E6A" w:rsidRDefault="00665D74" w:rsidP="00665D74">
      <w:pPr>
        <w:pStyle w:val="NormalWeb"/>
        <w:rPr>
          <w:rFonts w:ascii="Arial" w:hAnsi="Arial" w:cs="Arial"/>
        </w:rPr>
      </w:pPr>
      <w:proofErr w:type="spellStart"/>
      <w:r w:rsidRPr="00182E6A">
        <w:rPr>
          <w:rFonts w:ascii="Arial" w:hAnsi="Arial" w:cs="Arial"/>
        </w:rPr>
        <w:t>FoodChain</w:t>
      </w:r>
      <w:proofErr w:type="spellEnd"/>
      <w:r w:rsidRPr="00182E6A">
        <w:rPr>
          <w:rFonts w:ascii="Arial" w:hAnsi="Arial" w:cs="Arial"/>
        </w:rPr>
        <w:t>-Lab ist eine Erweiterung für KNIME, die die Rückverfolgung von verdächtigen Lebensmitteln entlang der Warenkette erlaubt und die auf diese Weise bei einem lebensmittelbedingten Krankheitsausbruch zu dessen Aufklärung beitragen kann.</w:t>
      </w:r>
    </w:p>
    <w:p w:rsidR="006830E2" w:rsidRPr="00182E6A" w:rsidRDefault="006830E2" w:rsidP="00665D74">
      <w:pPr>
        <w:pStyle w:val="NormalWeb"/>
        <w:rPr>
          <w:rFonts w:ascii="Arial" w:hAnsi="Arial" w:cs="Arial"/>
        </w:rPr>
      </w:pPr>
    </w:p>
    <w:p w:rsidR="00665D74" w:rsidRPr="00182E6A" w:rsidRDefault="006830E2" w:rsidP="00665D74">
      <w:pPr>
        <w:pStyle w:val="NormalWeb"/>
        <w:rPr>
          <w:rFonts w:ascii="Arial" w:hAnsi="Arial" w:cs="Arial"/>
        </w:rPr>
      </w:pPr>
      <w:r w:rsidRPr="00182E6A">
        <w:rPr>
          <w:rFonts w:ascii="Arial" w:hAnsi="Arial" w:cs="Arial"/>
        </w:rPr>
        <w:t>Die Software unterstützt die Datengewinnung, de</w:t>
      </w:r>
      <w:r w:rsidR="001C59A0" w:rsidRPr="00182E6A">
        <w:rPr>
          <w:rFonts w:ascii="Arial" w:hAnsi="Arial" w:cs="Arial"/>
        </w:rPr>
        <w:t>ren Validierung sowie das Daten</w:t>
      </w:r>
      <w:r w:rsidRPr="00182E6A">
        <w:rPr>
          <w:rFonts w:ascii="Arial" w:hAnsi="Arial" w:cs="Arial"/>
        </w:rPr>
        <w:t>management. Sie erlaubt Lieferketten zu visualisieren und so mögliche Ursprungsorte kontaminierter Waren zu identifizieren.</w:t>
      </w:r>
    </w:p>
    <w:p w:rsidR="00665D74" w:rsidRPr="00182E6A" w:rsidRDefault="00665D74" w:rsidP="00665D74">
      <w:pPr>
        <w:pStyle w:val="NormalWeb"/>
        <w:rPr>
          <w:rFonts w:ascii="Arial" w:hAnsi="Arial" w:cs="Arial"/>
        </w:rPr>
      </w:pPr>
    </w:p>
    <w:p w:rsidR="00665D74" w:rsidRPr="00182E6A" w:rsidRDefault="00665D74" w:rsidP="00665D74">
      <w:pPr>
        <w:pStyle w:val="NormalWeb"/>
        <w:rPr>
          <w:rFonts w:ascii="Arial" w:hAnsi="Arial" w:cs="Arial"/>
        </w:rPr>
      </w:pPr>
      <w:r w:rsidRPr="00182E6A">
        <w:rPr>
          <w:rFonts w:ascii="Arial" w:hAnsi="Arial" w:cs="Arial"/>
        </w:rPr>
        <w:t xml:space="preserve">Die Anwendung der Software ist nicht selbsterklärend und es wird empfohlen im Bedarfsfall direkt mit den Verantwortlichen am </w:t>
      </w:r>
      <w:proofErr w:type="spellStart"/>
      <w:r w:rsidRPr="00182E6A">
        <w:rPr>
          <w:rFonts w:ascii="Arial" w:hAnsi="Arial" w:cs="Arial"/>
        </w:rPr>
        <w:t>BfR</w:t>
      </w:r>
      <w:proofErr w:type="spellEnd"/>
      <w:r w:rsidRPr="00182E6A">
        <w:rPr>
          <w:rFonts w:ascii="Arial" w:hAnsi="Arial" w:cs="Arial"/>
        </w:rPr>
        <w:t xml:space="preserve"> Kontakt aufzunehmen. </w:t>
      </w:r>
    </w:p>
    <w:p w:rsidR="00665D74" w:rsidRPr="00182E6A" w:rsidRDefault="00665D74" w:rsidP="00665D74">
      <w:pPr>
        <w:pStyle w:val="NormalWeb"/>
        <w:rPr>
          <w:rFonts w:ascii="Arial" w:hAnsi="Arial" w:cs="Arial"/>
        </w:rPr>
      </w:pPr>
    </w:p>
    <w:p w:rsidR="00665D74" w:rsidRPr="00182E6A" w:rsidRDefault="00665D74" w:rsidP="00665D74">
      <w:pPr>
        <w:pStyle w:val="NormalWeb"/>
        <w:rPr>
          <w:rFonts w:ascii="Arial" w:hAnsi="Arial" w:cs="Arial"/>
        </w:rPr>
      </w:pPr>
      <w:r w:rsidRPr="00182E6A">
        <w:rPr>
          <w:rFonts w:ascii="Arial" w:hAnsi="Arial" w:cs="Arial"/>
        </w:rPr>
        <w:t xml:space="preserve">Weitergehende Informationen finden sich </w:t>
      </w:r>
      <w:r w:rsidR="006830E2" w:rsidRPr="00182E6A">
        <w:rPr>
          <w:rFonts w:ascii="Arial" w:hAnsi="Arial" w:cs="Arial"/>
        </w:rPr>
        <w:t xml:space="preserve">auch auf der Webseite des </w:t>
      </w:r>
      <w:proofErr w:type="spellStart"/>
      <w:r w:rsidR="006830E2" w:rsidRPr="00182E6A">
        <w:rPr>
          <w:rFonts w:ascii="Arial" w:hAnsi="Arial" w:cs="Arial"/>
        </w:rPr>
        <w:t>BfR</w:t>
      </w:r>
      <w:proofErr w:type="spellEnd"/>
      <w:r w:rsidR="006830E2" w:rsidRPr="00182E6A">
        <w:rPr>
          <w:rFonts w:ascii="Arial" w:hAnsi="Arial" w:cs="Arial"/>
        </w:rPr>
        <w:t xml:space="preserve">. </w:t>
      </w:r>
    </w:p>
    <w:p w:rsidR="00665D74" w:rsidRPr="00182E6A" w:rsidRDefault="00B53993" w:rsidP="00665D74">
      <w:pPr>
        <w:pStyle w:val="NormalWeb"/>
        <w:rPr>
          <w:rFonts w:ascii="Arial" w:hAnsi="Arial" w:cs="Arial"/>
        </w:rPr>
      </w:pPr>
      <w:hyperlink r:id="rId10" w:history="1">
        <w:r w:rsidR="00665D74" w:rsidRPr="00182E6A">
          <w:rPr>
            <w:rStyle w:val="Lienhypertexte"/>
            <w:rFonts w:ascii="Arial" w:hAnsi="Arial" w:cs="Arial"/>
          </w:rPr>
          <w:t>https://foodrisklabs.bfr.bund.de/foodchain-lab_de/</w:t>
        </w:r>
      </w:hyperlink>
    </w:p>
    <w:p w:rsidR="00665D74" w:rsidRPr="00182E6A" w:rsidRDefault="00665D74" w:rsidP="00665D74">
      <w:pPr>
        <w:pStyle w:val="NormalWeb"/>
        <w:rPr>
          <w:rFonts w:ascii="Arial" w:hAnsi="Arial" w:cs="Arial"/>
        </w:rPr>
      </w:pPr>
    </w:p>
    <w:p w:rsidR="00665D74" w:rsidRPr="00182E6A" w:rsidRDefault="006830E2" w:rsidP="00665D74">
      <w:pPr>
        <w:pStyle w:val="NormalWeb"/>
        <w:rPr>
          <w:rFonts w:ascii="Arial" w:hAnsi="Arial" w:cs="Arial"/>
          <w:b/>
        </w:rPr>
      </w:pPr>
      <w:r w:rsidRPr="00182E6A">
        <w:rPr>
          <w:rFonts w:ascii="Arial" w:hAnsi="Arial" w:cs="Arial"/>
          <w:b/>
        </w:rPr>
        <w:t>Kontakt</w:t>
      </w:r>
    </w:p>
    <w:p w:rsidR="00665D74" w:rsidRPr="00182E6A" w:rsidRDefault="00665D74" w:rsidP="00665D74">
      <w:pPr>
        <w:spacing w:line="240" w:lineRule="auto"/>
        <w:rPr>
          <w:rFonts w:cs="Arial"/>
        </w:rPr>
      </w:pPr>
      <w:proofErr w:type="spellStart"/>
      <w:r w:rsidRPr="00182E6A">
        <w:rPr>
          <w:rFonts w:cs="Arial"/>
        </w:rPr>
        <w:t>FoodRisk</w:t>
      </w:r>
      <w:proofErr w:type="spellEnd"/>
      <w:r w:rsidRPr="00182E6A">
        <w:rPr>
          <w:rFonts w:cs="Arial"/>
        </w:rPr>
        <w:t>-Labs-Team</w:t>
      </w:r>
    </w:p>
    <w:p w:rsidR="00665D74" w:rsidRPr="00182E6A" w:rsidRDefault="00665D74" w:rsidP="00665D74">
      <w:pPr>
        <w:spacing w:line="240" w:lineRule="auto"/>
        <w:rPr>
          <w:rFonts w:cs="Arial"/>
        </w:rPr>
      </w:pPr>
      <w:r w:rsidRPr="00182E6A">
        <w:rPr>
          <w:rFonts w:cs="Arial"/>
        </w:rPr>
        <w:t>Bundesinstitut für Risikobewertung/Abteilung Biologische Sicherheit</w:t>
      </w:r>
    </w:p>
    <w:p w:rsidR="00665D74" w:rsidRPr="00182E6A" w:rsidRDefault="00665D74" w:rsidP="00665D74">
      <w:pPr>
        <w:spacing w:line="240" w:lineRule="auto"/>
        <w:rPr>
          <w:rFonts w:cs="Arial"/>
          <w:lang w:val="en-US"/>
        </w:rPr>
      </w:pPr>
      <w:r w:rsidRPr="00182E6A">
        <w:rPr>
          <w:rFonts w:cs="Arial"/>
          <w:lang w:val="en-US"/>
        </w:rPr>
        <w:t>Max-</w:t>
      </w:r>
      <w:proofErr w:type="spellStart"/>
      <w:r w:rsidRPr="00182E6A">
        <w:rPr>
          <w:rFonts w:cs="Arial"/>
          <w:lang w:val="en-US"/>
        </w:rPr>
        <w:t>Dohrn</w:t>
      </w:r>
      <w:proofErr w:type="spellEnd"/>
      <w:r w:rsidRPr="00182E6A">
        <w:rPr>
          <w:rFonts w:cs="Arial"/>
          <w:lang w:val="en-US"/>
        </w:rPr>
        <w:t>-</w:t>
      </w:r>
      <w:proofErr w:type="spellStart"/>
      <w:r w:rsidRPr="00182E6A">
        <w:rPr>
          <w:rFonts w:cs="Arial"/>
          <w:lang w:val="en-US"/>
        </w:rPr>
        <w:t>Straße</w:t>
      </w:r>
      <w:proofErr w:type="spellEnd"/>
      <w:r w:rsidRPr="00182E6A">
        <w:rPr>
          <w:rFonts w:cs="Arial"/>
          <w:lang w:val="en-US"/>
        </w:rPr>
        <w:t xml:space="preserve"> 8–10</w:t>
      </w:r>
      <w:proofErr w:type="gramStart"/>
      <w:r w:rsidRPr="00182E6A">
        <w:rPr>
          <w:rFonts w:cs="Arial"/>
          <w:lang w:val="en-US"/>
        </w:rPr>
        <w:t>,10589</w:t>
      </w:r>
      <w:proofErr w:type="gramEnd"/>
      <w:r w:rsidRPr="00182E6A">
        <w:rPr>
          <w:rFonts w:cs="Arial"/>
          <w:lang w:val="en-US"/>
        </w:rPr>
        <w:t xml:space="preserve"> Berlin, Germany</w:t>
      </w:r>
    </w:p>
    <w:p w:rsidR="00665D74" w:rsidRPr="00182E6A" w:rsidRDefault="00B53993" w:rsidP="00665D74">
      <w:pPr>
        <w:spacing w:line="240" w:lineRule="auto"/>
        <w:rPr>
          <w:rFonts w:cs="Arial"/>
          <w:lang w:val="en-US"/>
        </w:rPr>
      </w:pPr>
      <w:r>
        <w:fldChar w:fldCharType="begin"/>
      </w:r>
      <w:r w:rsidRPr="00B53993">
        <w:rPr>
          <w:lang w:val="en-US"/>
        </w:rPr>
        <w:instrText xml:space="preserve"> HYPERLINK "mailto:FoodRiskLabs@bfr.bund.de" </w:instrText>
      </w:r>
      <w:r>
        <w:fldChar w:fldCharType="separate"/>
      </w:r>
      <w:r w:rsidR="006830E2" w:rsidRPr="00182E6A">
        <w:rPr>
          <w:rStyle w:val="Lienhypertexte"/>
          <w:rFonts w:cs="Arial"/>
          <w:lang w:val="en-US"/>
        </w:rPr>
        <w:t>FoodRiskLabs@bfr.bund.de</w:t>
      </w:r>
      <w:r>
        <w:rPr>
          <w:rStyle w:val="Lienhypertexte"/>
          <w:rFonts w:cs="Arial"/>
          <w:lang w:val="en-US"/>
        </w:rPr>
        <w:fldChar w:fldCharType="end"/>
      </w:r>
    </w:p>
    <w:p w:rsidR="006830E2" w:rsidRPr="00182E6A" w:rsidRDefault="006830E2" w:rsidP="00665D74">
      <w:pPr>
        <w:spacing w:line="240" w:lineRule="auto"/>
        <w:rPr>
          <w:rFonts w:cs="Arial"/>
          <w:lang w:val="en-US"/>
        </w:rPr>
      </w:pPr>
    </w:p>
    <w:p w:rsidR="006830E2" w:rsidRPr="00182E6A" w:rsidRDefault="006830E2" w:rsidP="00665D74">
      <w:pPr>
        <w:spacing w:line="240" w:lineRule="auto"/>
        <w:rPr>
          <w:rFonts w:cs="Arial"/>
          <w:lang w:val="en-US"/>
        </w:rPr>
      </w:pPr>
    </w:p>
    <w:p w:rsidR="006830E2" w:rsidRPr="00182E6A" w:rsidRDefault="006830E2" w:rsidP="00665D74">
      <w:pPr>
        <w:spacing w:line="240" w:lineRule="auto"/>
        <w:rPr>
          <w:rFonts w:cs="Arial"/>
          <w:b/>
          <w:lang w:val="en-US"/>
        </w:rPr>
      </w:pPr>
      <w:proofErr w:type="spellStart"/>
      <w:r w:rsidRPr="00182E6A">
        <w:rPr>
          <w:rFonts w:cs="Arial"/>
          <w:b/>
          <w:lang w:val="en-US"/>
        </w:rPr>
        <w:t>Referenz</w:t>
      </w:r>
      <w:proofErr w:type="spellEnd"/>
      <w:r w:rsidRPr="00182E6A">
        <w:rPr>
          <w:rFonts w:cs="Arial"/>
          <w:b/>
          <w:lang w:val="en-US"/>
        </w:rPr>
        <w:t>:</w:t>
      </w:r>
    </w:p>
    <w:p w:rsidR="006830E2" w:rsidRPr="00182E6A" w:rsidRDefault="006830E2" w:rsidP="00665D74">
      <w:pPr>
        <w:spacing w:line="240" w:lineRule="auto"/>
        <w:rPr>
          <w:rFonts w:cs="Arial"/>
          <w:lang w:val="en-US"/>
        </w:rPr>
      </w:pPr>
      <w:r w:rsidRPr="00182E6A">
        <w:rPr>
          <w:rFonts w:cs="Arial"/>
          <w:lang w:val="en-US"/>
        </w:rPr>
        <w:t xml:space="preserve">Weiser AA, </w:t>
      </w:r>
      <w:proofErr w:type="spellStart"/>
      <w:r w:rsidRPr="00182E6A">
        <w:rPr>
          <w:rFonts w:cs="Arial"/>
          <w:lang w:val="en-US"/>
        </w:rPr>
        <w:t>Thöns</w:t>
      </w:r>
      <w:proofErr w:type="spellEnd"/>
      <w:r w:rsidRPr="00182E6A">
        <w:rPr>
          <w:rFonts w:cs="Arial"/>
          <w:lang w:val="en-US"/>
        </w:rPr>
        <w:t xml:space="preserve"> C, Filter M, </w:t>
      </w:r>
      <w:proofErr w:type="spellStart"/>
      <w:r w:rsidRPr="00182E6A">
        <w:rPr>
          <w:rFonts w:cs="Arial"/>
          <w:lang w:val="en-US"/>
        </w:rPr>
        <w:t>Falenski</w:t>
      </w:r>
      <w:proofErr w:type="spellEnd"/>
      <w:r w:rsidRPr="00182E6A">
        <w:rPr>
          <w:rFonts w:cs="Arial"/>
          <w:lang w:val="en-US"/>
        </w:rPr>
        <w:t xml:space="preserve"> A, Appel B, </w:t>
      </w:r>
      <w:proofErr w:type="spellStart"/>
      <w:r w:rsidRPr="00182E6A">
        <w:rPr>
          <w:rFonts w:cs="Arial"/>
          <w:lang w:val="en-US"/>
        </w:rPr>
        <w:t>Käsbohrer</w:t>
      </w:r>
      <w:proofErr w:type="spellEnd"/>
      <w:r w:rsidRPr="00182E6A">
        <w:rPr>
          <w:rFonts w:cs="Arial"/>
          <w:lang w:val="en-US"/>
        </w:rPr>
        <w:t xml:space="preserve"> A (2016) </w:t>
      </w:r>
      <w:proofErr w:type="spellStart"/>
      <w:r w:rsidRPr="00182E6A">
        <w:rPr>
          <w:rFonts w:cs="Arial"/>
          <w:lang w:val="en-US"/>
        </w:rPr>
        <w:t>FoodChain</w:t>
      </w:r>
      <w:proofErr w:type="spellEnd"/>
      <w:r w:rsidRPr="00182E6A">
        <w:rPr>
          <w:rFonts w:cs="Arial"/>
          <w:lang w:val="en-US"/>
        </w:rPr>
        <w:t xml:space="preserve">-Lab: A Trace-Back and Trace-Forward Tool Developed and Applied during Food-Borne Disease Outbreak Investigations in Germany and Europe. </w:t>
      </w:r>
      <w:proofErr w:type="spellStart"/>
      <w:r w:rsidRPr="00182E6A">
        <w:rPr>
          <w:rFonts w:cs="Arial"/>
          <w:lang w:val="en-US"/>
        </w:rPr>
        <w:t>PLoS</w:t>
      </w:r>
      <w:proofErr w:type="spellEnd"/>
      <w:r w:rsidRPr="00182E6A">
        <w:rPr>
          <w:rFonts w:cs="Arial"/>
          <w:lang w:val="en-US"/>
        </w:rPr>
        <w:t xml:space="preserve"> </w:t>
      </w:r>
      <w:proofErr w:type="gramStart"/>
      <w:r w:rsidRPr="00182E6A">
        <w:rPr>
          <w:rFonts w:cs="Arial"/>
          <w:lang w:val="en-US"/>
        </w:rPr>
        <w:t>ONE</w:t>
      </w:r>
      <w:proofErr w:type="gramEnd"/>
      <w:r w:rsidRPr="00182E6A">
        <w:rPr>
          <w:rFonts w:cs="Arial"/>
          <w:lang w:val="en-US"/>
        </w:rPr>
        <w:t xml:space="preserve"> 11(3): e0151977. </w:t>
      </w:r>
      <w:hyperlink r:id="rId11" w:history="1">
        <w:r w:rsidRPr="00182E6A">
          <w:rPr>
            <w:rStyle w:val="Lienhypertexte"/>
            <w:rFonts w:cs="Arial"/>
            <w:lang w:val="en-US"/>
          </w:rPr>
          <w:t>https://journals.plos.org/plosone/article?id=10.1371/journal.pone.0151977</w:t>
        </w:r>
      </w:hyperlink>
    </w:p>
    <w:sectPr w:rsidR="006830E2" w:rsidRPr="00182E6A" w:rsidSect="00665D74">
      <w:footerReference w:type="default" r:id="rId12"/>
      <w:headerReference w:type="first" r:id="rId13"/>
      <w:footerReference w:type="first" r:id="rId14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05" w:rsidRDefault="00A01905" w:rsidP="00A46265">
      <w:pPr>
        <w:spacing w:line="240" w:lineRule="auto"/>
      </w:pPr>
      <w:r>
        <w:separator/>
      </w:r>
    </w:p>
  </w:endnote>
  <w:endnote w:type="continuationSeparator" w:id="0">
    <w:p w:rsidR="00A01905" w:rsidRDefault="00A0190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74" w:rsidRPr="00F71E13" w:rsidRDefault="00665D74" w:rsidP="00665D7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665D74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665D74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665D74" w:rsidRDefault="00665D74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665D74" w:rsidRDefault="00665D74" w:rsidP="00665D74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107E6D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107E6D">
      <w:rPr>
        <w:sz w:val="12"/>
        <w:szCs w:val="12"/>
        <w:lang w:val="en-US"/>
      </w:rPr>
      <w:t>COO.2101.102.1.989179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74" w:rsidRDefault="00665D74" w:rsidP="00C2726E">
    <w:pPr>
      <w:spacing w:line="200" w:lineRule="atLeast"/>
      <w:rPr>
        <w:sz w:val="15"/>
        <w:szCs w:val="15"/>
      </w:rPr>
    </w:pPr>
  </w:p>
  <w:p w:rsidR="00665D74" w:rsidRDefault="00665D74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665D74" w:rsidRPr="005B1915" w:rsidRDefault="00665D74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107E6D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107E6D">
      <w:rPr>
        <w:sz w:val="12"/>
        <w:szCs w:val="12"/>
        <w:lang w:val="en-US"/>
      </w:rPr>
      <w:t>COO.2101.102.1.989179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05" w:rsidRDefault="00A01905" w:rsidP="00A46265">
      <w:pPr>
        <w:spacing w:line="240" w:lineRule="auto"/>
      </w:pPr>
      <w:r>
        <w:separator/>
      </w:r>
    </w:p>
  </w:footnote>
  <w:footnote w:type="continuationSeparator" w:id="0">
    <w:p w:rsidR="00A01905" w:rsidRDefault="00A01905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74" w:rsidRDefault="00665D74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665D74" w:rsidRDefault="00665D74" w:rsidP="00E6217F">
    <w:pPr>
      <w:pStyle w:val="zzKopfFett"/>
      <w:tabs>
        <w:tab w:val="left" w:pos="4253"/>
      </w:tabs>
    </w:pPr>
    <w:r>
      <w:tab/>
      <w:t>Bundesamt für Lebensmittelsicherheit und</w:t>
    </w:r>
  </w:p>
  <w:p w:rsidR="00665D74" w:rsidRDefault="00665D74" w:rsidP="00E6217F">
    <w:pPr>
      <w:pStyle w:val="zzKopfFett"/>
      <w:tabs>
        <w:tab w:val="left" w:pos="4253"/>
      </w:tabs>
    </w:pPr>
    <w:r>
      <w:tab/>
      <w:t>Veterinärwesen BLV</w:t>
    </w:r>
  </w:p>
  <w:p w:rsidR="00665D74" w:rsidRPr="00315923" w:rsidRDefault="00665D74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665D74">
      <w:rPr>
        <w:bCs/>
        <w:sz w:val="15"/>
        <w:szCs w:val="15"/>
        <w:lang w:val="de-DE"/>
      </w:rPr>
      <w:t>Risikobewertung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ADAE177" wp14:editId="0A08377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363"/>
    <w:rsid w:val="000C24E1"/>
    <w:rsid w:val="000C3A97"/>
    <w:rsid w:val="000D36DA"/>
    <w:rsid w:val="000D469E"/>
    <w:rsid w:val="000D5225"/>
    <w:rsid w:val="000E4221"/>
    <w:rsid w:val="000F4461"/>
    <w:rsid w:val="000F4B84"/>
    <w:rsid w:val="00107E6D"/>
    <w:rsid w:val="00112C19"/>
    <w:rsid w:val="001136B8"/>
    <w:rsid w:val="00120A03"/>
    <w:rsid w:val="00126D81"/>
    <w:rsid w:val="001313EF"/>
    <w:rsid w:val="0013434C"/>
    <w:rsid w:val="0015278E"/>
    <w:rsid w:val="00162E27"/>
    <w:rsid w:val="00164D15"/>
    <w:rsid w:val="00166D36"/>
    <w:rsid w:val="00182E2E"/>
    <w:rsid w:val="00182E6A"/>
    <w:rsid w:val="0018516C"/>
    <w:rsid w:val="00186915"/>
    <w:rsid w:val="00195885"/>
    <w:rsid w:val="00197A68"/>
    <w:rsid w:val="001B4835"/>
    <w:rsid w:val="001C59A0"/>
    <w:rsid w:val="001D151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5C1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27364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56D50"/>
    <w:rsid w:val="00663288"/>
    <w:rsid w:val="00665D74"/>
    <w:rsid w:val="00673A8E"/>
    <w:rsid w:val="00682A64"/>
    <w:rsid w:val="006830E2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2A9A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01905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3993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590C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160DC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C8206BE-3A5E-4F53-8899-0DD15D9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74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665D7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665D7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665D7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665D7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665D74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665D74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665D74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665D74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665D74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D74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665D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5D7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5D74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665D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65D74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65D7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65D74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D74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665D74"/>
    <w:rPr>
      <w:b/>
      <w:bCs/>
    </w:rPr>
  </w:style>
  <w:style w:type="character" w:styleId="Emphaseintense">
    <w:name w:val="Intense Emphasis"/>
    <w:basedOn w:val="Policepardfaut"/>
    <w:uiPriority w:val="21"/>
    <w:qFormat/>
    <w:rsid w:val="00665D74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665D74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5D74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5D74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665D74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665D74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665D74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665D74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665D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65D7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665D7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665D7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665D7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665D7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665D7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665D7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665D74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665D74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665D74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665D74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665D74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665D74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665D74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665D74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665D74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665D74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665D74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665D7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665D74"/>
    <w:rPr>
      <w:b/>
    </w:rPr>
  </w:style>
  <w:style w:type="paragraph" w:customStyle="1" w:styleId="zzAdresse">
    <w:name w:val="zz Adresse"/>
    <w:basedOn w:val="Normal"/>
    <w:rsid w:val="00665D74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665D7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665D74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665D7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665D74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665D7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665D7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665D7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5D7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5D7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65D7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5D74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5D7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65D74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665D7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665D74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65D74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665D74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665D74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65D7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665D7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665D7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665D7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665D7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665D74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65D74"/>
    <w:rPr>
      <w:color w:val="808080"/>
    </w:rPr>
  </w:style>
  <w:style w:type="table" w:styleId="Grilledutableau">
    <w:name w:val="Table Grid"/>
    <w:basedOn w:val="TableauNormal"/>
    <w:uiPriority w:val="59"/>
    <w:rsid w:val="00665D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665D7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665D74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665D74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665D7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665D7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5D74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5D74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665D74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665D74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665D7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65D7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665D7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665D7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665D7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665D74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665D74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665D7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665D7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665D7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665D7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665D7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665D7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665D7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665D7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665D7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665D7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665D74"/>
    <w:rPr>
      <w:b/>
    </w:rPr>
  </w:style>
  <w:style w:type="paragraph" w:customStyle="1" w:styleId="zzZusatzformatII">
    <w:name w:val="zz Zusatzformat II"/>
    <w:basedOn w:val="Normal"/>
    <w:next w:val="zzZusatzformatI"/>
    <w:rsid w:val="00665D7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665D7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665D7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665D7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665D7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665D7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665D7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665D7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665D7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665D7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665D7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665D7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665D7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665D7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665D7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665D7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journals.plos.org/plosone/article?id=10.1371/journal.pone.015197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odrisklabs.bfr.bund.de/foodchain-lab_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6 Warenkettenanalyse"/>
    <f:field ref="objsubject" par="" edit="true" text=""/>
    <f:field ref="objcreatedby" par="" text="Luethi, Thomas, tlu, BLV"/>
    <f:field ref="objcreatedat" par="" text="21.01.2020 16:37:03"/>
    <f:field ref="objchangedby" par="" text="Luethi, Thomas, tlu, BLV"/>
    <f:field ref="objmodifiedat" par="" text="10.03.2020 15:34:13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26 Warenkettenanalyse"/>
    <f:field ref="CHPRECONFIG_1_1001_Objektname" par="" edit="true" text="026 Warenkettenanalys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F7F958-AD6B-4DB8-9EF4-9EBFDAD3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Warenkettenanalyse</vt:lpstr>
      <vt:lpstr/>
      <vt:lpstr/>
    </vt:vector>
  </TitlesOfParts>
  <Company>Bundesamt für Lebensmittelsicherheit und_x000d_
Veterinärwesen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Warenkettenanalyse</dc:title>
  <dc:creator>Thomas Luethi</dc:creator>
  <cp:lastModifiedBy>Descombes Célestine BLV</cp:lastModifiedBy>
  <cp:revision>2</cp:revision>
  <cp:lastPrinted>2010-11-10T20:39:00Z</cp:lastPrinted>
  <dcterms:created xsi:type="dcterms:W3CDTF">2020-07-24T14:50:00Z</dcterms:created>
  <dcterms:modified xsi:type="dcterms:W3CDTF">2020-07-24T14:50:00Z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2020-01-21/279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5</vt:lpwstr>
  </property>
  <property fmtid="{D5CDD505-2E9C-101B-9397-08002B2CF9AE}" pid="11" name="FSC#EVDCFG@15.1400:ActualVersionCreatedAt">
    <vt:lpwstr>2020-03-04T17:05:43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COO.2101.102.1.989179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21.01.2020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*COO.2101.102.1.989179*</vt:lpwstr>
  </property>
  <property fmtid="{D5CDD505-2E9C-101B-9397-08002B2CF9AE}" pid="35" name="FSC#COOELAK@1.1001:RefBarCode">
    <vt:lpwstr>*COO.2101.102.2.1136088*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Thomas.Luethi@blv.admin.ch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Luethi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tlu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026 Warenkettenanalyse</vt:lpwstr>
  </property>
  <property fmtid="{D5CDD505-2E9C-101B-9397-08002B2CF9AE}" pid="85" name="FSC#EVDCFG@15.1400:UserFunction">
    <vt:lpwstr>Sachbearbeiter/in - RB</vt:lpwstr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Luethi</vt:lpwstr>
  </property>
  <property fmtid="{D5CDD505-2E9C-101B-9397-08002B2CF9AE}" pid="149" name="FSC#EDIBLV@15.1700:UserInChargeUserFirstname">
    <vt:lpwstr>Thomas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Thomas</vt:lpwstr>
  </property>
  <property fmtid="{D5CDD505-2E9C-101B-9397-08002B2CF9AE}" pid="156" name="FSC#EDIBLV@15.1700:ResponsibleEditorSurname">
    <vt:lpwstr>Luethi</vt:lpwstr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279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21.01.2020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Thomas.Luethi@blv.admin.ch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+41 58 463 84 95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Luethi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RB</vt:lpwstr>
  </property>
  <property fmtid="{D5CDD505-2E9C-101B-9397-08002B2CF9AE}" pid="180" name="FSC#BSVTEMPL@102.1950:VornameNameFileResponsible">
    <vt:lpwstr>Thomas</vt:lpwstr>
  </property>
  <property fmtid="{D5CDD505-2E9C-101B-9397-08002B2CF9AE}" pid="181" name="FSC#BSVTEMPL@102.1950:FileResponsible">
    <vt:lpwstr>Thomas Luethi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2020-01-21/279</vt:lpwstr>
  </property>
  <property fmtid="{D5CDD505-2E9C-101B-9397-08002B2CF9AE}" pid="195" name="FSC#EDICFG@15.1700:UniqueSubFileNumber">
    <vt:lpwstr>2020421-0279</vt:lpwstr>
  </property>
  <property fmtid="{D5CDD505-2E9C-101B-9397-08002B2CF9AE}" pid="196" name="FSC#BSVTEMPL@102.1950:DocumentIDEnhanced">
    <vt:lpwstr>314.3/2014/00251 21.01.2020 Doknr: 279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Thomas Luethi</vt:lpwstr>
  </property>
  <property fmtid="{D5CDD505-2E9C-101B-9397-08002B2CF9AE}" pid="209" name="FSC#ATSTATECFG@1.1001:AgentPhone">
    <vt:lpwstr>+41 58 463 84 95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2020-01-21/279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