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Kopfzeil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Vernehmlassung </w:t>
      </w:r>
      <w:r>
        <w:rPr>
          <w:b/>
          <w:color w:val="000000"/>
          <w:sz w:val="24"/>
          <w:szCs w:val="24"/>
        </w:rPr>
        <w:t>zur vorgezogenen Verordnungsrevision Tierarzneimittelrecht</w:t>
      </w:r>
    </w:p>
    <w:p>
      <w:pPr>
        <w:pStyle w:val="Kopfzeile"/>
        <w:jc w:val="center"/>
        <w:rPr>
          <w:sz w:val="22"/>
        </w:rPr>
      </w:pPr>
      <w:r>
        <w:rPr>
          <w:b/>
          <w:sz w:val="24"/>
          <w:szCs w:val="24"/>
        </w:rPr>
        <w:t>(20.04.2021 bis 11.08.2021)</w:t>
      </w:r>
    </w:p>
    <w:p>
      <w:pPr>
        <w:pStyle w:val="Titel"/>
        <w:rPr>
          <w:sz w:val="22"/>
          <w:szCs w:val="22"/>
        </w:rPr>
      </w:pPr>
      <w:r>
        <w:rPr>
          <w:sz w:val="22"/>
          <w:szCs w:val="22"/>
        </w:rPr>
        <w:t>Stellungnahme von</w:t>
      </w:r>
    </w:p>
    <w:p>
      <w:pPr>
        <w:tabs>
          <w:tab w:val="left" w:pos="4536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Name / Firma / Organisation / Amt</w:t>
      </w:r>
      <w:r>
        <w:rPr>
          <w:sz w:val="22"/>
        </w:rPr>
        <w:tab/>
        <w:t xml:space="preserve">: </w:t>
      </w:r>
      <w:r>
        <w:rPr>
          <w:sz w:val="22"/>
          <w:lang w:val="it-CH"/>
        </w:rPr>
        <w:fldChar w:fldCharType="begin">
          <w:ffData>
            <w:name w:val="Text19"/>
            <w:enabled/>
            <w:calcOnExit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  <w:lang w:val="it-CH"/>
        </w:rPr>
      </w:r>
      <w:r>
        <w:rPr>
          <w:sz w:val="22"/>
          <w:lang w:val="it-CH"/>
        </w:rPr>
        <w:fldChar w:fldCharType="separate"/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sz w:val="22"/>
          <w:lang w:val="it-CH"/>
        </w:rPr>
        <w:fldChar w:fldCharType="end"/>
      </w:r>
    </w:p>
    <w:p>
      <w:pPr>
        <w:tabs>
          <w:tab w:val="left" w:pos="4678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Abkürzung der Firma / Organisation / Amt</w:t>
      </w:r>
      <w:r>
        <w:rPr>
          <w:sz w:val="22"/>
        </w:rPr>
        <w:tab/>
        <w:t xml:space="preserve">: </w:t>
      </w:r>
      <w:bookmarkStart w:id="0" w:name="Text19"/>
      <w:r>
        <w:rPr>
          <w:sz w:val="22"/>
          <w:lang w:val="it-CH"/>
        </w:rPr>
        <w:fldChar w:fldCharType="begin">
          <w:ffData>
            <w:name w:val="Text19"/>
            <w:enabled/>
            <w:calcOnExit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  <w:lang w:val="it-CH"/>
        </w:rPr>
      </w:r>
      <w:r>
        <w:rPr>
          <w:sz w:val="22"/>
          <w:lang w:val="it-CH"/>
        </w:rPr>
        <w:fldChar w:fldCharType="separate"/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sz w:val="22"/>
          <w:lang w:val="it-CH"/>
        </w:rPr>
        <w:fldChar w:fldCharType="end"/>
      </w:r>
      <w:bookmarkEnd w:id="0"/>
    </w:p>
    <w:p>
      <w:pPr>
        <w:tabs>
          <w:tab w:val="left" w:pos="4678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Adresse, Ort</w:t>
      </w:r>
      <w:r>
        <w:rPr>
          <w:sz w:val="22"/>
        </w:rPr>
        <w:tab/>
        <w:t xml:space="preserve">: </w:t>
      </w:r>
      <w:r>
        <w:rPr>
          <w:sz w:val="22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  <w:lang w:val="it-CH"/>
        </w:rPr>
      </w:r>
      <w:r>
        <w:rPr>
          <w:sz w:val="22"/>
          <w:lang w:val="it-CH"/>
        </w:rPr>
        <w:fldChar w:fldCharType="separate"/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sz w:val="22"/>
          <w:lang w:val="it-CH"/>
        </w:rPr>
        <w:fldChar w:fldCharType="end"/>
      </w:r>
    </w:p>
    <w:p>
      <w:pPr>
        <w:tabs>
          <w:tab w:val="left" w:pos="4678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Kontaktperson</w:t>
      </w:r>
      <w:r>
        <w:rPr>
          <w:sz w:val="22"/>
        </w:rPr>
        <w:tab/>
        <w:t xml:space="preserve">: </w:t>
      </w:r>
      <w:r>
        <w:rPr>
          <w:sz w:val="22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  <w:lang w:val="it-CH"/>
        </w:rPr>
      </w:r>
      <w:r>
        <w:rPr>
          <w:sz w:val="22"/>
          <w:lang w:val="it-CH"/>
        </w:rPr>
        <w:fldChar w:fldCharType="separate"/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sz w:val="22"/>
          <w:lang w:val="it-CH"/>
        </w:rPr>
        <w:fldChar w:fldCharType="end"/>
      </w:r>
    </w:p>
    <w:p>
      <w:pPr>
        <w:tabs>
          <w:tab w:val="left" w:pos="4678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Telefon</w:t>
      </w:r>
      <w:r>
        <w:rPr>
          <w:sz w:val="22"/>
        </w:rPr>
        <w:tab/>
        <w:t xml:space="preserve">: </w:t>
      </w:r>
      <w:r>
        <w:rPr>
          <w:sz w:val="22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  <w:lang w:val="it-CH"/>
        </w:rPr>
      </w:r>
      <w:r>
        <w:rPr>
          <w:sz w:val="22"/>
          <w:lang w:val="it-CH"/>
        </w:rPr>
        <w:fldChar w:fldCharType="separate"/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sz w:val="22"/>
          <w:lang w:val="it-CH"/>
        </w:rPr>
        <w:fldChar w:fldCharType="end"/>
      </w:r>
    </w:p>
    <w:p>
      <w:pPr>
        <w:tabs>
          <w:tab w:val="left" w:pos="4678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E-Mail</w:t>
      </w:r>
      <w:r>
        <w:rPr>
          <w:sz w:val="22"/>
        </w:rPr>
        <w:tab/>
        <w:t xml:space="preserve">: </w:t>
      </w:r>
      <w:r>
        <w:rPr>
          <w:sz w:val="22"/>
          <w:lang w:val="it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  <w:lang w:val="it-CH"/>
        </w:rPr>
      </w:r>
      <w:r>
        <w:rPr>
          <w:sz w:val="22"/>
          <w:lang w:val="it-CH"/>
        </w:rPr>
        <w:fldChar w:fldCharType="separate"/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noProof/>
          <w:sz w:val="22"/>
          <w:lang w:val="it-CH"/>
        </w:rPr>
        <w:t> </w:t>
      </w:r>
      <w:r>
        <w:rPr>
          <w:sz w:val="22"/>
          <w:lang w:val="it-CH"/>
        </w:rPr>
        <w:fldChar w:fldCharType="end"/>
      </w:r>
    </w:p>
    <w:p>
      <w:pPr>
        <w:tabs>
          <w:tab w:val="left" w:pos="4678"/>
        </w:tabs>
        <w:spacing w:line="240" w:lineRule="exact"/>
        <w:rPr>
          <w:sz w:val="22"/>
        </w:rPr>
      </w:pPr>
    </w:p>
    <w:p>
      <w:pPr>
        <w:tabs>
          <w:tab w:val="left" w:pos="4678"/>
        </w:tabs>
        <w:spacing w:line="240" w:lineRule="exact"/>
        <w:rPr>
          <w:sz w:val="22"/>
        </w:rPr>
      </w:pPr>
      <w:r>
        <w:rPr>
          <w:sz w:val="22"/>
        </w:rPr>
        <w:t>Datum</w:t>
      </w:r>
      <w:r>
        <w:rPr>
          <w:sz w:val="22"/>
        </w:rPr>
        <w:tab/>
        <w:t xml:space="preserve">: </w:t>
      </w:r>
      <w:r>
        <w:rPr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>
      <w:pPr>
        <w:spacing w:line="240" w:lineRule="auto"/>
        <w:rPr>
          <w:sz w:val="22"/>
        </w:rPr>
      </w:pPr>
    </w:p>
    <w:p>
      <w:pPr>
        <w:rPr>
          <w:b/>
          <w:sz w:val="22"/>
        </w:rPr>
      </w:pPr>
      <w:r>
        <w:rPr>
          <w:b/>
          <w:sz w:val="22"/>
          <w:highlight w:val="yellow"/>
        </w:rPr>
        <w:t>Wichtige Hinweise:</w:t>
      </w:r>
    </w:p>
    <w:p>
      <w:pPr>
        <w:numPr>
          <w:ilvl w:val="0"/>
          <w:numId w:val="23"/>
        </w:numPr>
        <w:tabs>
          <w:tab w:val="left" w:pos="284"/>
        </w:tabs>
        <w:spacing w:line="240" w:lineRule="auto"/>
        <w:jc w:val="both"/>
      </w:pPr>
      <w:r>
        <w:t>Wir bitten Sie, keine Formatierungsänderungen im Formular vorzunehmen!</w:t>
      </w:r>
    </w:p>
    <w:p>
      <w:pPr>
        <w:numPr>
          <w:ilvl w:val="0"/>
          <w:numId w:val="23"/>
        </w:numPr>
        <w:tabs>
          <w:tab w:val="left" w:pos="284"/>
        </w:tabs>
        <w:spacing w:line="240" w:lineRule="auto"/>
        <w:jc w:val="both"/>
      </w:pPr>
      <w:r>
        <w:t>Bitte pro Artikel der Verordnung eine eigene Zeile verwenden.</w:t>
      </w:r>
    </w:p>
    <w:p>
      <w:pPr>
        <w:numPr>
          <w:ilvl w:val="0"/>
          <w:numId w:val="23"/>
        </w:numPr>
        <w:tabs>
          <w:tab w:val="left" w:pos="284"/>
        </w:tabs>
        <w:spacing w:line="240" w:lineRule="auto"/>
      </w:pPr>
      <w:r>
        <w:t xml:space="preserve">Ihre elektronische Stellungnahme senden Sie bitte als </w:t>
      </w:r>
      <w:r>
        <w:rPr>
          <w:b/>
        </w:rPr>
        <w:t>Word</w:t>
      </w:r>
      <w:r>
        <w:t xml:space="preserve">-Dokument bis am 11.08.2021 an folgende E-Mail-Adresse: </w:t>
      </w:r>
      <w:r>
        <w:br/>
      </w:r>
      <w:hyperlink r:id="rId9" w:history="1">
        <w:r>
          <w:rPr>
            <w:rStyle w:val="Hyperlink"/>
          </w:rPr>
          <w:t>vernehmlassungen@blv.admin.ch</w:t>
        </w:r>
      </w:hyperlink>
      <w:r>
        <w:rPr>
          <w:u w:val="single"/>
        </w:rPr>
        <w:br w:type="page"/>
      </w:r>
    </w:p>
    <w:p>
      <w:pPr>
        <w:pStyle w:val="Listenabsatz"/>
        <w:tabs>
          <w:tab w:val="left" w:pos="2268"/>
          <w:tab w:val="left" w:pos="4678"/>
        </w:tabs>
        <w:spacing w:line="240" w:lineRule="exact"/>
        <w:ind w:left="426"/>
        <w:jc w:val="both"/>
        <w:rPr>
          <w:sz w:val="24"/>
          <w:szCs w:val="2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1"/>
      </w:tblGrid>
      <w:tr>
        <w:tc>
          <w:tcPr>
            <w:tcW w:w="13921" w:type="dxa"/>
            <w:shd w:val="clear" w:color="auto" w:fill="99CCFF"/>
          </w:tcPr>
          <w:p>
            <w:pPr>
              <w:pStyle w:val="berschrift1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bookmarkStart w:id="1" w:name="_Allgemeine_Bemerkungen_zur"/>
            <w:bookmarkEnd w:id="1"/>
            <w:r>
              <w:rPr>
                <w:rFonts w:cs="Arial"/>
                <w:sz w:val="22"/>
                <w:szCs w:val="22"/>
              </w:rPr>
              <w:t xml:space="preserve">Allgemeine Bemerkungen </w:t>
            </w:r>
          </w:p>
        </w:tc>
      </w:tr>
      <w:tr>
        <w:tc>
          <w:tcPr>
            <w:tcW w:w="13921" w:type="dxa"/>
          </w:tcPr>
          <w:p>
            <w:pPr>
              <w:tabs>
                <w:tab w:val="left" w:pos="2268"/>
              </w:tabs>
            </w:pPr>
          </w:p>
          <w:p>
            <w:pPr>
              <w:tabs>
                <w:tab w:val="left" w:pos="2268"/>
              </w:tabs>
            </w:pPr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  <w:p/>
          <w:p/>
        </w:tc>
      </w:tr>
    </w:tbl>
    <w:p>
      <w:pPr>
        <w:tabs>
          <w:tab w:val="left" w:pos="4678"/>
        </w:tabs>
        <w:spacing w:line="240" w:lineRule="exact"/>
        <w:rPr>
          <w:sz w:val="24"/>
          <w:szCs w:val="24"/>
        </w:rPr>
      </w:pPr>
    </w:p>
    <w:p>
      <w:pPr>
        <w:tabs>
          <w:tab w:val="left" w:pos="4678"/>
        </w:tabs>
        <w:spacing w:line="240" w:lineRule="exact"/>
        <w:rPr>
          <w:sz w:val="24"/>
          <w:szCs w:val="24"/>
        </w:rPr>
      </w:pPr>
    </w:p>
    <w:tbl>
      <w:tblPr>
        <w:tblW w:w="13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7087"/>
        <w:gridCol w:w="5241"/>
      </w:tblGrid>
      <w:tr>
        <w:tc>
          <w:tcPr>
            <w:tcW w:w="13921" w:type="dxa"/>
            <w:gridSpan w:val="3"/>
            <w:shd w:val="clear" w:color="auto" w:fill="FFFF00"/>
          </w:tcPr>
          <w:p>
            <w:pPr>
              <w:pStyle w:val="berschrift1"/>
              <w:tabs>
                <w:tab w:val="clear" w:pos="964"/>
              </w:tabs>
              <w:rPr>
                <w:rFonts w:cs="Arial"/>
                <w:sz w:val="22"/>
                <w:szCs w:val="22"/>
              </w:rPr>
            </w:pPr>
            <w:r>
              <w:rPr>
                <w:sz w:val="24"/>
              </w:rPr>
              <w:br w:type="page"/>
            </w:r>
            <w:bookmarkStart w:id="2" w:name="_Verordnung_1"/>
            <w:bookmarkStart w:id="3" w:name="_Tierschutzverordnung"/>
            <w:bookmarkStart w:id="4" w:name="_Verordnung_2"/>
            <w:bookmarkStart w:id="5" w:name="_Verordnung_des_BLV"/>
            <w:bookmarkStart w:id="6" w:name="_Tierseuchenverordnung"/>
            <w:bookmarkEnd w:id="2"/>
            <w:bookmarkEnd w:id="3"/>
            <w:bookmarkEnd w:id="4"/>
            <w:bookmarkEnd w:id="5"/>
            <w:bookmarkEnd w:id="6"/>
            <w:r>
              <w:rPr>
                <w:rFonts w:cs="Arial"/>
              </w:rPr>
              <w:br w:type="page"/>
            </w:r>
            <w:r>
              <w:rPr>
                <w:rFonts w:cs="Arial"/>
                <w:sz w:val="22"/>
              </w:rPr>
              <w:t>Bemerkungen zu den einzelnen Bestimmungen</w:t>
            </w:r>
          </w:p>
        </w:tc>
      </w:tr>
      <w:tr>
        <w:trPr>
          <w:trHeight w:hRule="exact" w:val="113"/>
        </w:trPr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>
            <w:pPr>
              <w:rPr>
                <w:b/>
              </w:rPr>
            </w:pPr>
          </w:p>
        </w:tc>
      </w:tr>
      <w:tr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Artikel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Kommentar / Bemerkungen</w:t>
            </w:r>
          </w:p>
        </w:tc>
        <w:tc>
          <w:tcPr>
            <w:tcW w:w="5241" w:type="dxa"/>
            <w:tcBorders>
              <w:top w:val="single" w:sz="4" w:space="0" w:color="auto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Antrag für Änderungsvorschlag (Textvorschlag)</w:t>
            </w:r>
          </w:p>
        </w:tc>
      </w:tr>
      <w:tr>
        <w:tc>
          <w:tcPr>
            <w:tcW w:w="1593" w:type="dxa"/>
          </w:tcPr>
          <w:p/>
          <w:p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7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241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>
        <w:tc>
          <w:tcPr>
            <w:tcW w:w="1593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7087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241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>
        <w:tc>
          <w:tcPr>
            <w:tcW w:w="1593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7087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241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>
        <w:tc>
          <w:tcPr>
            <w:tcW w:w="1593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7087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241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  <w:tr>
        <w:tc>
          <w:tcPr>
            <w:tcW w:w="1593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7087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  <w:tc>
          <w:tcPr>
            <w:tcW w:w="5241" w:type="dxa"/>
          </w:tcPr>
          <w:p/>
          <w:p>
            <w:r>
              <w:rPr>
                <w:lang w:val="it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it-CH"/>
              </w:rPr>
              <w:instrText xml:space="preserve"> FORMTEXT </w:instrText>
            </w:r>
            <w:r>
              <w:rPr>
                <w:lang w:val="it-CH"/>
              </w:rPr>
            </w:r>
            <w:r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lang w:val="it-CH"/>
              </w:rPr>
              <w:fldChar w:fldCharType="end"/>
            </w:r>
          </w:p>
        </w:tc>
      </w:tr>
    </w:tbl>
    <w:p/>
    <w:p/>
    <w:p>
      <w:pPr>
        <w:spacing w:after="160" w:line="259" w:lineRule="auto"/>
      </w:pPr>
      <w:bookmarkStart w:id="7" w:name="_Verordnung_3"/>
      <w:bookmarkStart w:id="8" w:name="_Verordnung_des_EDI"/>
      <w:bookmarkStart w:id="9" w:name="_GoBack"/>
      <w:bookmarkEnd w:id="7"/>
      <w:bookmarkEnd w:id="8"/>
      <w:bookmarkEnd w:id="9"/>
    </w:p>
    <w:sectPr>
      <w:footerReference w:type="default" r:id="rId10"/>
      <w:headerReference w:type="first" r:id="rId11"/>
      <w:footerReference w:type="first" r:id="rId12"/>
      <w:pgSz w:w="16838" w:h="11906" w:orient="landscape"/>
      <w:pgMar w:top="1191" w:right="1134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14343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PAGE  \* Arabic  \* MERGEFORMAT</w:instrText>
    </w:r>
    <w:r>
      <w:rPr>
        <w:bCs/>
        <w:sz w:val="14"/>
        <w:szCs w:val="14"/>
      </w:rPr>
      <w:fldChar w:fldCharType="separate"/>
    </w:r>
    <w:r>
      <w:rPr>
        <w:bCs/>
        <w:noProof/>
        <w:sz w:val="14"/>
        <w:szCs w:val="14"/>
        <w:lang w:val="de-DE"/>
      </w:rPr>
      <w:t>2</w:t>
    </w:r>
    <w:r>
      <w:rPr>
        <w:bCs/>
        <w:sz w:val="14"/>
        <w:szCs w:val="14"/>
      </w:rPr>
      <w:fldChar w:fldCharType="end"/>
    </w:r>
    <w:r>
      <w:rPr>
        <w:sz w:val="14"/>
        <w:szCs w:val="14"/>
        <w:lang w:val="de-DE"/>
      </w:rPr>
      <w:t>/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NUMPAGES  \* Arabic  \* MERGEFORMAT</w:instrText>
    </w:r>
    <w:r>
      <w:rPr>
        <w:bCs/>
        <w:sz w:val="14"/>
        <w:szCs w:val="14"/>
      </w:rPr>
      <w:fldChar w:fldCharType="separate"/>
    </w:r>
    <w:r>
      <w:rPr>
        <w:bCs/>
        <w:noProof/>
        <w:sz w:val="14"/>
        <w:szCs w:val="14"/>
        <w:lang w:val="de-DE"/>
      </w:rPr>
      <w:t>2</w:t>
    </w:r>
    <w:r>
      <w:rPr>
        <w:bCs/>
        <w:sz w:val="14"/>
        <w:szCs w:val="14"/>
      </w:rPr>
      <w:fldChar w:fldCharType="end"/>
    </w:r>
  </w:p>
  <w:p>
    <w:pPr>
      <w:tabs>
        <w:tab w:val="left" w:pos="9498"/>
      </w:tabs>
      <w:spacing w:line="160" w:lineRule="atLea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zFussAdr"/>
      <w:ind w:left="4253"/>
    </w:pPr>
    <w:r>
      <w:t>Bundesamt für Lebensmittelsicherheit und</w:t>
    </w:r>
  </w:p>
  <w:p>
    <w:pPr>
      <w:pStyle w:val="zzFussAdr"/>
      <w:ind w:left="4253"/>
    </w:pPr>
    <w:r>
      <w:t>Veterinärwesen BLV</w:t>
    </w:r>
  </w:p>
  <w:p>
    <w:pPr>
      <w:pStyle w:val="zzFussAdr"/>
      <w:ind w:left="4253"/>
    </w:pPr>
    <w:r>
      <w:t>Schwarzenburgstrasse 155, 3003 Bern</w:t>
    </w:r>
  </w:p>
  <w:p>
    <w:pPr>
      <w:pStyle w:val="zzFussAdr"/>
      <w:ind w:left="4253"/>
    </w:pPr>
    <w:r>
      <w:t>Tel. +41 58 463 30 33</w:t>
    </w:r>
  </w:p>
  <w:p>
    <w:pPr>
      <w:pStyle w:val="zzFussAdr"/>
      <w:ind w:left="4253"/>
    </w:pPr>
    <w:r>
      <w:t>info@blv.admin.ch</w:t>
    </w:r>
  </w:p>
  <w:p>
    <w:pPr>
      <w:spacing w:line="200" w:lineRule="atLeast"/>
      <w:ind w:left="4253"/>
      <w:rPr>
        <w:sz w:val="15"/>
        <w:szCs w:val="15"/>
        <w:lang w:val="en-US"/>
      </w:rPr>
    </w:pPr>
    <w:r>
      <w:rPr>
        <w:sz w:val="15"/>
        <w:szCs w:val="15"/>
        <w:lang w:val="en-US"/>
      </w:rPr>
      <w:t>www.blv.admin.ch</w:t>
    </w:r>
  </w:p>
  <w:p>
    <w:pPr>
      <w:spacing w:line="200" w:lineRule="atLeast"/>
      <w:rPr>
        <w:sz w:val="15"/>
        <w:szCs w:val="15"/>
        <w:lang w:val="en-US"/>
      </w:rPr>
    </w:pPr>
  </w:p>
  <w:p>
    <w:pPr>
      <w:tabs>
        <w:tab w:val="left" w:pos="3969"/>
      </w:tabs>
      <w:spacing w:line="200" w:lineRule="atLeast"/>
      <w:rPr>
        <w:sz w:val="15"/>
        <w:szCs w:val="15"/>
        <w:lang w:val="en-US"/>
      </w:rPr>
    </w:pPr>
  </w:p>
  <w:p>
    <w:pPr>
      <w:tabs>
        <w:tab w:val="left" w:pos="3969"/>
      </w:tabs>
      <w:spacing w:line="160" w:lineRule="atLeast"/>
      <w:rPr>
        <w:sz w:val="12"/>
        <w:szCs w:val="12"/>
        <w:lang w:val="en-US"/>
      </w:rPr>
    </w:pPr>
  </w:p>
  <w:p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>
    <w:pPr>
      <w:pStyle w:val="zzKopfFett"/>
      <w:tabs>
        <w:tab w:val="left" w:pos="4253"/>
      </w:tabs>
    </w:pPr>
    <w:r>
      <w:tab/>
      <w:t>Bundesamt für Lebensmittelsicherheit und</w:t>
    </w:r>
  </w:p>
  <w:p>
    <w:pPr>
      <w:pStyle w:val="zzKopfFett"/>
      <w:tabs>
        <w:tab w:val="left" w:pos="4253"/>
      </w:tabs>
    </w:pPr>
    <w:r>
      <w:tab/>
      <w:t>Veterinärwesen BLV</w:t>
    </w:r>
  </w:p>
  <w:p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bCs/>
        <w:sz w:val="15"/>
        <w:szCs w:val="15"/>
        <w:lang w:val="de-DE"/>
      </w:rPr>
      <w:t>Recht</w:t>
    </w:r>
    <w:r>
      <w:rPr>
        <w:rFonts w:eastAsia="Times New Roman"/>
        <w:noProof/>
        <w:sz w:val="15"/>
        <w:szCs w:val="15"/>
        <w:lang w:eastAsia="de-CH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D62"/>
    <w:multiLevelType w:val="hybridMultilevel"/>
    <w:tmpl w:val="FF16AC0C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74E1A"/>
    <w:multiLevelType w:val="multilevel"/>
    <w:tmpl w:val="417235CC"/>
    <w:lvl w:ilvl="0">
      <w:start w:val="1"/>
      <w:numFmt w:val="decimal"/>
      <w:lvlRestart w:val="0"/>
      <w:lvlText w:val="%1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9439C2"/>
    <w:multiLevelType w:val="hybridMultilevel"/>
    <w:tmpl w:val="5984B344"/>
    <w:lvl w:ilvl="0" w:tplc="EDDA62C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B09F8"/>
    <w:multiLevelType w:val="hybridMultilevel"/>
    <w:tmpl w:val="47C6D6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1"/>
  </w:num>
  <w:num w:numId="16">
    <w:abstractNumId w:val="19"/>
  </w:num>
  <w:num w:numId="17">
    <w:abstractNumId w:val="22"/>
  </w:num>
  <w:num w:numId="18">
    <w:abstractNumId w:val="15"/>
  </w:num>
  <w:num w:numId="19">
    <w:abstractNumId w:val="17"/>
  </w:num>
  <w:num w:numId="20">
    <w:abstractNumId w:val="16"/>
  </w:num>
  <w:num w:numId="21">
    <w:abstractNumId w:val="20"/>
  </w:num>
  <w:num w:numId="22">
    <w:abstractNumId w:val="10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E511BFB1-F124-4D09-A176-A5BE6A29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eastAsia="Calibri" w:hAnsi="Arial" w:cs="Times New Roman"/>
      <w:sz w:val="20"/>
    </w:rPr>
  </w:style>
  <w:style w:type="paragraph" w:styleId="berschrift1">
    <w:name w:val="heading 1"/>
    <w:aliases w:val="D1"/>
    <w:basedOn w:val="Standard"/>
    <w:next w:val="Standard"/>
    <w:link w:val="berschrift1Zchn"/>
    <w:uiPriority w:val="1"/>
    <w:qFormat/>
    <w:pPr>
      <w:keepNext/>
      <w:tabs>
        <w:tab w:val="num" w:pos="964"/>
      </w:tabs>
      <w:suppressAutoHyphens/>
      <w:spacing w:before="360" w:after="180"/>
      <w:ind w:left="964" w:hanging="964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aliases w:val="D2"/>
    <w:basedOn w:val="berschrift1"/>
    <w:next w:val="Standard"/>
    <w:link w:val="berschrift2Zchn"/>
    <w:uiPriority w:val="1"/>
    <w:qFormat/>
    <w:pPr>
      <w:spacing w:before="240"/>
      <w:outlineLvl w:val="1"/>
    </w:pPr>
    <w:rPr>
      <w:bCs w:val="0"/>
      <w:sz w:val="24"/>
    </w:rPr>
  </w:style>
  <w:style w:type="paragraph" w:styleId="berschrift3">
    <w:name w:val="heading 3"/>
    <w:aliases w:val="D3"/>
    <w:basedOn w:val="berschrift2"/>
    <w:next w:val="Standard"/>
    <w:link w:val="berschrift3Zchn"/>
    <w:uiPriority w:val="1"/>
    <w:qFormat/>
    <w:pPr>
      <w:outlineLvl w:val="2"/>
    </w:pPr>
    <w:rPr>
      <w:rFonts w:cs="Arial"/>
      <w:bCs/>
      <w:sz w:val="20"/>
      <w:szCs w:val="26"/>
    </w:rPr>
  </w:style>
  <w:style w:type="paragraph" w:styleId="berschrift4">
    <w:name w:val="heading 4"/>
    <w:aliases w:val="D4"/>
    <w:basedOn w:val="berschrift3"/>
    <w:next w:val="Standard"/>
    <w:link w:val="berschrift4Zchn"/>
    <w:uiPriority w:val="1"/>
    <w:unhideWhenUsed/>
    <w:qFormat/>
    <w:pPr>
      <w:keepLines/>
      <w:tabs>
        <w:tab w:val="clear" w:pos="964"/>
        <w:tab w:val="num" w:pos="1080"/>
      </w:tabs>
      <w:ind w:left="0" w:firstLine="0"/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tabs>
        <w:tab w:val="clear" w:pos="1080"/>
        <w:tab w:val="num" w:pos="1440"/>
      </w:tabs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tabs>
        <w:tab w:val="clear" w:pos="1440"/>
        <w:tab w:val="num" w:pos="1296"/>
      </w:tabs>
      <w:ind w:left="1296" w:hanging="1296"/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tabs>
        <w:tab w:val="clear" w:pos="1296"/>
        <w:tab w:val="num" w:pos="1440"/>
      </w:tabs>
      <w:ind w:left="1440" w:hanging="1440"/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tabs>
        <w:tab w:val="clear" w:pos="1440"/>
        <w:tab w:val="num" w:pos="1584"/>
      </w:tabs>
      <w:ind w:left="1584" w:hanging="1584"/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eastAsia="Calibri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Calibri" w:hAnsi="Arial" w:cs="Times New Roman"/>
      <w:sz w:val="14"/>
    </w:rPr>
  </w:style>
  <w:style w:type="character" w:customStyle="1" w:styleId="berschrift1Zchn">
    <w:name w:val="Überschrift 1 Zchn"/>
    <w:aliases w:val="D1 Zchn"/>
    <w:basedOn w:val="Absatz-Standardschriftart"/>
    <w:link w:val="berschrift1"/>
    <w:uiPriority w:val="1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berschrift2Zchn">
    <w:name w:val="Überschrift 2 Zchn"/>
    <w:aliases w:val="D2 Zchn"/>
    <w:basedOn w:val="Absatz-Standardschriftart"/>
    <w:link w:val="berschrift2"/>
    <w:uiPriority w:val="1"/>
    <w:rPr>
      <w:rFonts w:ascii="Arial" w:eastAsia="Times New Roman" w:hAnsi="Arial" w:cs="Times New Roman"/>
      <w:b/>
      <w:sz w:val="24"/>
      <w:szCs w:val="24"/>
    </w:rPr>
  </w:style>
  <w:style w:type="character" w:customStyle="1" w:styleId="berschrift3Zchn">
    <w:name w:val="Überschrift 3 Zchn"/>
    <w:aliases w:val="D3 Zchn"/>
    <w:basedOn w:val="Absatz-Standardschriftart"/>
    <w:link w:val="berschrift3"/>
    <w:uiPriority w:val="1"/>
    <w:rPr>
      <w:rFonts w:ascii="Arial" w:eastAsia="Times New Roman" w:hAnsi="Arial" w:cs="Arial"/>
      <w:b/>
      <w:bCs/>
      <w:sz w:val="20"/>
      <w:szCs w:val="26"/>
    </w:rPr>
  </w:style>
  <w:style w:type="character" w:customStyle="1" w:styleId="berschrift4Zchn">
    <w:name w:val="Überschrift 4 Zchn"/>
    <w:aliases w:val="D4 Zchn"/>
    <w:basedOn w:val="Absatz-Standardschriftart"/>
    <w:link w:val="berschrift4"/>
    <w:uiPriority w:val="1"/>
    <w:rPr>
      <w:rFonts w:ascii="Arial" w:eastAsiaTheme="majorEastAsia" w:hAnsi="Arial" w:cstheme="majorBidi"/>
      <w:b/>
      <w:iCs/>
      <w:sz w:val="20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1"/>
    <w:rPr>
      <w:rFonts w:ascii="Arial" w:eastAsiaTheme="majorEastAsia" w:hAnsi="Arial" w:cstheme="majorBidi"/>
      <w:i/>
      <w:iCs/>
      <w:sz w:val="20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1"/>
    <w:rPr>
      <w:rFonts w:ascii="Arial" w:eastAsiaTheme="majorEastAsia" w:hAnsi="Arial" w:cstheme="majorBidi"/>
      <w:sz w:val="20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1"/>
    <w:rPr>
      <w:rFonts w:ascii="Arial" w:eastAsiaTheme="majorEastAsia" w:hAnsi="Arial" w:cstheme="majorBidi"/>
      <w:iCs/>
      <w:sz w:val="20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1"/>
    <w:rPr>
      <w:rFonts w:ascii="Arial" w:eastAsiaTheme="majorEastAsia" w:hAnsi="Arial" w:cstheme="majorBidi"/>
      <w:iCs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"/>
    <w:rPr>
      <w:rFonts w:ascii="Arial" w:eastAsiaTheme="majorEastAsia" w:hAnsi="Arial" w:cstheme="majorBidi"/>
      <w:sz w:val="20"/>
      <w:szCs w:val="20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ervorhebung">
    <w:name w:val="Emphasis"/>
    <w:basedOn w:val="Absatz-Standardschriftart"/>
    <w:uiPriority w:val="7"/>
    <w:qFormat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5B9BD5" w:themeColor="accent1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auto"/>
      <w:spacing w:val="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rFonts w:ascii="Arial" w:eastAsia="Times New Roman" w:hAnsi="Arial"/>
      <w:i/>
      <w:iCs/>
      <w:color w:val="5B9BD5" w:themeColor="accent1"/>
      <w:sz w:val="20"/>
      <w:szCs w:val="20"/>
    </w:rPr>
  </w:style>
  <w:style w:type="paragraph" w:styleId="KeinLeerraum">
    <w:name w:val="No Spacing"/>
    <w:uiPriority w:val="1"/>
    <w:qFormat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567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Pr>
      <w:rFonts w:ascii="Arial" w:eastAsia="Times New Roman" w:hAnsi="Arial" w:cs="Arial"/>
      <w:b/>
      <w:bCs/>
      <w:kern w:val="28"/>
      <w:sz w:val="36"/>
      <w:szCs w:val="32"/>
      <w:lang w:eastAsia="de-CH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Pr>
      <w:rFonts w:ascii="Arial" w:eastAsia="Times New Roman" w:hAnsi="Arial" w:cs="Arial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rFonts w:ascii="Arial" w:eastAsia="Times New Roman" w:hAnsi="Arial"/>
      <w:i/>
      <w:iCs/>
      <w:color w:val="404040" w:themeColor="text1" w:themeTint="BF"/>
      <w:sz w:val="20"/>
      <w:szCs w:val="20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Pr>
      <w:b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PostAbs">
    <w:name w:val="PostAbs"/>
    <w:basedOn w:val="Standard"/>
    <w:uiPriority w:val="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CDBKopfFett">
    <w:name w:val="z_CDB_KopfFett"/>
    <w:basedOn w:val="Standard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Standard"/>
    <w:qFormat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Standard"/>
    <w:next w:val="Standard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Kopfzeile"/>
    <w:next w:val="Kopfzeile"/>
    <w:uiPriority w:val="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Kopfzeile"/>
    <w:next w:val="KopfzeileFett"/>
    <w:uiPriority w:val="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Calibri" w:hAnsi="Arial" w:cs="Times New Roman"/>
      <w:sz w:val="20"/>
    </w:rPr>
  </w:style>
  <w:style w:type="paragraph" w:customStyle="1" w:styleId="Tabellentextklein">
    <w:name w:val="Tabellentext klein"/>
    <w:basedOn w:val="Standard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Standard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ascii="Arial" w:eastAsia="Times New Roman" w:hAnsi="Arial" w:cs="Times New Roman"/>
      <w:sz w:val="14"/>
      <w:szCs w:val="20"/>
      <w:u w:val="single"/>
      <w:lang w:eastAsia="de-CH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/>
    </w:pPr>
    <w:rPr>
      <w:rFonts w:eastAsia="Times New Roman"/>
      <w:bCs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13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Listea">
    <w:name w:val="Liste a)"/>
    <w:basedOn w:val="Standard"/>
    <w:uiPriority w:val="2"/>
    <w:qFormat/>
    <w:pPr>
      <w:numPr>
        <w:numId w:val="19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1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16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ListePunktII">
    <w:name w:val="Liste Punkt II"/>
    <w:basedOn w:val="Standard"/>
    <w:uiPriority w:val="2"/>
    <w:qFormat/>
    <w:pPr>
      <w:numPr>
        <w:numId w:val="18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Calibri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eastAsia="Calibri" w:hAnsi="Arial"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pPr>
      <w:ind w:left="709" w:hanging="709"/>
    </w:p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tabs>
        <w:tab w:val="clear" w:pos="964"/>
      </w:tabs>
      <w:ind w:left="0" w:firstLine="0"/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tabs>
        <w:tab w:val="clear" w:pos="964"/>
        <w:tab w:val="left" w:pos="851"/>
      </w:tabs>
      <w:ind w:left="0" w:firstLine="0"/>
      <w:outlineLvl w:val="9"/>
    </w:pPr>
    <w:rPr>
      <w:szCs w:val="20"/>
      <w:lang w:eastAsia="de-DE"/>
    </w:rPr>
  </w:style>
  <w:style w:type="numbering" w:styleId="111111">
    <w:name w:val="Outline List 2"/>
    <w:basedOn w:val="KeineListe"/>
    <w:uiPriority w:val="99"/>
    <w:semiHidden/>
    <w:unhideWhenUsed/>
    <w:pPr>
      <w:numPr>
        <w:numId w:val="20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21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3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5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rFonts w:ascii="Arial" w:eastAsia="Calibri" w:hAnsi="Arial" w:cs="Times New Roman"/>
      <w:sz w:val="20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4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9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10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11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12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iltovernehmlassungen@blv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Rückmeldeformular_d"/>
    <f:field ref="objsubject" par="" edit="true" text=""/>
    <f:field ref="objcreatedby" par="" text="Knutti, Sandra, skn, BLV"/>
    <f:field ref="objcreatedat" par="" text="15.08.2019 08:44:25"/>
    <f:field ref="objchangedby" par="" text="Knutti, Sandra, skn, BLV"/>
    <f:field ref="objmodifiedat" par="" text="23.08.2019 10:41:15"/>
    <f:field ref="doc_FSCFOLIO_1_1001_FieldDocumentNumber" par="" text=""/>
    <f:field ref="doc_FSCFOLIO_1_1001_FieldSubject" par="" edit="true" text=""/>
    <f:field ref="FSCFOLIO_1_1001_FieldCurrentUser" par="" text="Sandra Knutti"/>
    <f:field ref="CCAPRECONFIG_15_1001_Objektname" par="" edit="true" text="Rückmeldeformular_d"/>
    <f:field ref="CHPRECONFIG_1_1001_Objektname" par="" edit="true" text="Rückmeldeformular_d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8C45649-5FBD-4D5A-A003-5C13D546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 Vernehmlassung TSV &amp; TSchV</vt:lpstr>
      <vt:lpstr/>
    </vt:vector>
  </TitlesOfParts>
  <Company>Bundesamt für Lebensmittelsicherheit und_x000d_
Veterinärwesen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Vernehmlassung TSV &amp; TSchV</dc:title>
  <dc:subject/>
  <dc:creator>Margot Berchtold</dc:creator>
  <cp:keywords/>
  <dc:description/>
  <cp:lastModifiedBy>Baumann Nicole BLV</cp:lastModifiedBy>
  <cp:revision>3</cp:revision>
  <cp:lastPrinted>2016-08-02T07:04:00Z</cp:lastPrinted>
  <dcterms:created xsi:type="dcterms:W3CDTF">2021-04-12T10:04:00Z</dcterms:created>
  <dcterms:modified xsi:type="dcterms:W3CDTF">2021-04-12T10:07:00Z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VTemplateDocNumber">
    <vt:lpwstr>205.01.00.09</vt:lpwstr>
  </property>
  <property fmtid="{D5CDD505-2E9C-101B-9397-08002B2CF9AE}" pid="3" name="FSC#EVDCFG@15.1400:RespOrgHome2">
    <vt:lpwstr>Berne-Liebefeld</vt:lpwstr>
  </property>
  <property fmtid="{D5CDD505-2E9C-101B-9397-08002B2CF9AE}" pid="4" name="FSC#EVDCFG@15.1400:RespOrgHome3">
    <vt:lpwstr>Berna-Liebefeld</vt:lpwstr>
  </property>
  <property fmtid="{D5CDD505-2E9C-101B-9397-08002B2CF9AE}" pid="5" name="FSC#EVDCFG@15.1400:RespOrgHome4">
    <vt:lpwstr>Berne-Liebefeld</vt:lpwstr>
  </property>
  <property fmtid="{D5CDD505-2E9C-101B-9397-08002B2CF9AE}" pid="6" name="FSC#EVDCFG@15.1400:RespOrgStreet2">
    <vt:lpwstr>Schwarzenburgstrasse 155</vt:lpwstr>
  </property>
  <property fmtid="{D5CDD505-2E9C-101B-9397-08002B2CF9AE}" pid="7" name="FSC#EVDCFG@15.1400:RespOrgStreet3">
    <vt:lpwstr>Schwarzenburgstrasse 155</vt:lpwstr>
  </property>
  <property fmtid="{D5CDD505-2E9C-101B-9397-08002B2CF9AE}" pid="8" name="FSC#EVDCFG@15.1400:RespOrgStreet4">
    <vt:lpwstr>Schwarzenburgstrasse 155</vt:lpwstr>
  </property>
  <property fmtid="{D5CDD505-2E9C-101B-9397-08002B2CF9AE}" pid="9" name="FSC#EVDCFG@15.1400:DocumentID">
    <vt:lpwstr>2019-08-15/36</vt:lpwstr>
  </property>
  <property fmtid="{D5CDD505-2E9C-101B-9397-08002B2CF9AE}" pid="10" name="FSC#EVDCFG@15.1400:DossierBarCode">
    <vt:lpwstr/>
  </property>
  <property fmtid="{D5CDD505-2E9C-101B-9397-08002B2CF9AE}" pid="11" name="FSC#EVDCFG@15.1400:ActualVersionNumber">
    <vt:lpwstr>1</vt:lpwstr>
  </property>
  <property fmtid="{D5CDD505-2E9C-101B-9397-08002B2CF9AE}" pid="12" name="FSC#EVDCFG@15.1400:ActualVersionCreatedAt">
    <vt:lpwstr>2019-08-15T08:44:25</vt:lpwstr>
  </property>
  <property fmtid="{D5CDD505-2E9C-101B-9397-08002B2CF9AE}" pid="13" name="FSC#EVDCFG@15.1400:ResponsibleBureau_DE">
    <vt:lpwstr>BLV</vt:lpwstr>
  </property>
  <property fmtid="{D5CDD505-2E9C-101B-9397-08002B2CF9AE}" pid="14" name="FSC#EVDCFG@15.1400:ResponsibleBureau_EN">
    <vt:lpwstr>BLV</vt:lpwstr>
  </property>
  <property fmtid="{D5CDD505-2E9C-101B-9397-08002B2CF9AE}" pid="15" name="FSC#EVDCFG@15.1400:ResponsibleBureau_FR">
    <vt:lpwstr>BLV</vt:lpwstr>
  </property>
  <property fmtid="{D5CDD505-2E9C-101B-9397-08002B2CF9AE}" pid="16" name="FSC#EVDCFG@15.1400:ResponsibleBureau_IT">
    <vt:lpwstr>COO.2080.99.1.31062</vt:lpwstr>
  </property>
  <property fmtid="{D5CDD505-2E9C-101B-9397-08002B2CF9AE}" pid="17" name="FSC#EDIBLV@15.1700:UserInChargeUserTitle">
    <vt:lpwstr/>
  </property>
  <property fmtid="{D5CDD505-2E9C-101B-9397-08002B2CF9AE}" pid="18" name="FSC#EDIBLV@15.1700:UserInChargeUserName">
    <vt:lpwstr/>
  </property>
  <property fmtid="{D5CDD505-2E9C-101B-9397-08002B2CF9AE}" pid="19" name="FSC#EDIBLV@15.1700:UserInChargeUserFirstname">
    <vt:lpwstr/>
  </property>
  <property fmtid="{D5CDD505-2E9C-101B-9397-08002B2CF9AE}" pid="20" name="FSC#EDIBLV@15.1700:UserInChargeUserEnvSalutationDE">
    <vt:lpwstr/>
  </property>
  <property fmtid="{D5CDD505-2E9C-101B-9397-08002B2CF9AE}" pid="21" name="FSC#EDIBLV@15.1700:UserInChargeUserEnvSalutationEN">
    <vt:lpwstr/>
  </property>
  <property fmtid="{D5CDD505-2E9C-101B-9397-08002B2CF9AE}" pid="22" name="FSC#EDIBLV@15.1700:UserInChargeUserEnvSalutationFR">
    <vt:lpwstr/>
  </property>
  <property fmtid="{D5CDD505-2E9C-101B-9397-08002B2CF9AE}" pid="23" name="FSC#EDIBLV@15.1700:UserInChargeUserEnvSalutationIT">
    <vt:lpwstr/>
  </property>
  <property fmtid="{D5CDD505-2E9C-101B-9397-08002B2CF9AE}" pid="24" name="FSC#EDIBLV@15.1700:FilerespUserPersonTitle">
    <vt:lpwstr/>
  </property>
  <property fmtid="{D5CDD505-2E9C-101B-9397-08002B2CF9AE}" pid="25" name="FSC#EVDCFG@15.1400:Address">
    <vt:lpwstr/>
  </property>
  <property fmtid="{D5CDD505-2E9C-101B-9397-08002B2CF9AE}" pid="26" name="FSC#EVDCFG@15.1400:PositionNumber">
    <vt:lpwstr>011.2</vt:lpwstr>
  </property>
  <property fmtid="{D5CDD505-2E9C-101B-9397-08002B2CF9AE}" pid="27" name="FSC#EVDCFG@15.1400:Dossierref">
    <vt:lpwstr>011.2/2013/16383</vt:lpwstr>
  </property>
  <property fmtid="{D5CDD505-2E9C-101B-9397-08002B2CF9AE}" pid="28" name="FSC#EVDCFG@15.1400:FileRespEmail">
    <vt:lpwstr/>
  </property>
  <property fmtid="{D5CDD505-2E9C-101B-9397-08002B2CF9AE}" pid="29" name="FSC#EVDCFG@15.1400:FileRespFax">
    <vt:lpwstr/>
  </property>
  <property fmtid="{D5CDD505-2E9C-101B-9397-08002B2CF9AE}" pid="30" name="FSC#EVDCFG@15.1400:FileRespHome">
    <vt:lpwstr/>
  </property>
  <property fmtid="{D5CDD505-2E9C-101B-9397-08002B2CF9AE}" pid="31" name="FSC#EVDCFG@15.1400:FileResponsible">
    <vt:lpwstr/>
  </property>
  <property fmtid="{D5CDD505-2E9C-101B-9397-08002B2CF9AE}" pid="32" name="FSC#EVDCFG@15.1400:UserInCharge">
    <vt:lpwstr/>
  </property>
  <property fmtid="{D5CDD505-2E9C-101B-9397-08002B2CF9AE}" pid="33" name="FSC#EVDCFG@15.1400:FileRespOrg">
    <vt:lpwstr>Rechtsdienst</vt:lpwstr>
  </property>
  <property fmtid="{D5CDD505-2E9C-101B-9397-08002B2CF9AE}" pid="34" name="FSC#EVDCFG@15.1400:FileRespOrgHome">
    <vt:lpwstr>Bern-Liebefeld</vt:lpwstr>
  </property>
  <property fmtid="{D5CDD505-2E9C-101B-9397-08002B2CF9AE}" pid="35" name="FSC#EVDCFG@15.1400:FileRespOrgStreet">
    <vt:lpwstr>Schwarzenburgstrasse 155</vt:lpwstr>
  </property>
  <property fmtid="{D5CDD505-2E9C-101B-9397-08002B2CF9AE}" pid="36" name="FSC#EVDCFG@15.1400:FileRespOrgZipCode">
    <vt:lpwstr>3097</vt:lpwstr>
  </property>
  <property fmtid="{D5CDD505-2E9C-101B-9397-08002B2CF9AE}" pid="37" name="FSC#EVDCFG@15.1400:FileRespshortsign">
    <vt:lpwstr/>
  </property>
  <property fmtid="{D5CDD505-2E9C-101B-9397-08002B2CF9AE}" pid="38" name="FSC#EVDCFG@15.1400:FileRespStreet">
    <vt:lpwstr/>
  </property>
  <property fmtid="{D5CDD505-2E9C-101B-9397-08002B2CF9AE}" pid="39" name="FSC#EVDCFG@15.1400:FileRespTel">
    <vt:lpwstr/>
  </property>
  <property fmtid="{D5CDD505-2E9C-101B-9397-08002B2CF9AE}" pid="40" name="FSC#EVDCFG@15.1400:FileRespZipCode">
    <vt:lpwstr/>
  </property>
  <property fmtid="{D5CDD505-2E9C-101B-9397-08002B2CF9AE}" pid="41" name="FSC#EVDCFG@15.1400:OutAttachElectr">
    <vt:lpwstr/>
  </property>
  <property fmtid="{D5CDD505-2E9C-101B-9397-08002B2CF9AE}" pid="42" name="FSC#EVDCFG@15.1400:OutAttachPhysic">
    <vt:lpwstr/>
  </property>
  <property fmtid="{D5CDD505-2E9C-101B-9397-08002B2CF9AE}" pid="43" name="FSC#EVDCFG@15.1400:SignAcceptedDraft1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2">
    <vt:lpwstr/>
  </property>
  <property fmtid="{D5CDD505-2E9C-101B-9397-08002B2CF9AE}" pid="46" name="FSC#EVDCFG@15.1400:SignAcceptedDraft2FR">
    <vt:lpwstr/>
  </property>
  <property fmtid="{D5CDD505-2E9C-101B-9397-08002B2CF9AE}" pid="47" name="FSC#EVDCFG@15.1400:SignApproved1">
    <vt:lpwstr/>
  </property>
  <property fmtid="{D5CDD505-2E9C-101B-9397-08002B2CF9AE}" pid="48" name="FSC#EVDCFG@15.1400:SignApproved1FR">
    <vt:lpwstr/>
  </property>
  <property fmtid="{D5CDD505-2E9C-101B-9397-08002B2CF9AE}" pid="49" name="FSC#EVDCFG@15.1400:SignApproved2">
    <vt:lpwstr/>
  </property>
  <property fmtid="{D5CDD505-2E9C-101B-9397-08002B2CF9AE}" pid="50" name="FSC#EVDCFG@15.1400:SignApproved2FR">
    <vt:lpwstr/>
  </property>
  <property fmtid="{D5CDD505-2E9C-101B-9397-08002B2CF9AE}" pid="51" name="FSC#EVDCFG@15.1400:SubDossierBarCode">
    <vt:lpwstr/>
  </property>
  <property fmtid="{D5CDD505-2E9C-101B-9397-08002B2CF9AE}" pid="52" name="FSC#EVDCFG@15.1400:Subject">
    <vt:lpwstr/>
  </property>
  <property fmtid="{D5CDD505-2E9C-101B-9397-08002B2CF9AE}" pid="53" name="FSC#EVDCFG@15.1400:Title">
    <vt:lpwstr>Rückmeldeformular_d</vt:lpwstr>
  </property>
  <property fmtid="{D5CDD505-2E9C-101B-9397-08002B2CF9AE}" pid="54" name="FSC#EVDCFG@15.1400:UserFunction">
    <vt:lpwstr/>
  </property>
  <property fmtid="{D5CDD505-2E9C-101B-9397-08002B2CF9AE}" pid="55" name="FSC#EVDCFG@15.1400:SalutationEnglishUser">
    <vt:lpwstr/>
  </property>
  <property fmtid="{D5CDD505-2E9C-101B-9397-08002B2CF9AE}" pid="56" name="FSC#EVDCFG@15.1400:SalutationFrenchUser">
    <vt:lpwstr/>
  </property>
  <property fmtid="{D5CDD505-2E9C-101B-9397-08002B2CF9AE}" pid="57" name="FSC#EVDCFG@15.1400:SalutationGermanUser">
    <vt:lpwstr/>
  </property>
  <property fmtid="{D5CDD505-2E9C-101B-9397-08002B2CF9AE}" pid="58" name="FSC#EVDCFG@15.1400:SalutationItalianUser">
    <vt:lpwstr/>
  </property>
  <property fmtid="{D5CDD505-2E9C-101B-9397-08002B2CF9AE}" pid="59" name="FSC#EVDCFG@15.1400:FileRespOrgShortname">
    <vt:lpwstr>REC</vt:lpwstr>
  </property>
  <property fmtid="{D5CDD505-2E9C-101B-9397-08002B2CF9AE}" pid="60" name="FSC#EDIBLV@15.1700:ResponsibleEditorFirstname">
    <vt:lpwstr/>
  </property>
  <property fmtid="{D5CDD505-2E9C-101B-9397-08002B2CF9AE}" pid="61" name="FSC#EDIBLV@15.1700:ResponsibleEditorSurname">
    <vt:lpwstr/>
  </property>
  <property fmtid="{D5CDD505-2E9C-101B-9397-08002B2CF9AE}" pid="62" name="FSC#EDIBLV@15.1700:GroupTitle">
    <vt:lpwstr>Rechtsdienst</vt:lpwstr>
  </property>
  <property fmtid="{D5CDD505-2E9C-101B-9397-08002B2CF9AE}" pid="63" name="FSC#EVDCFG@15.1400:SalutationGerman">
    <vt:lpwstr>Rechtsdienst</vt:lpwstr>
  </property>
  <property fmtid="{D5CDD505-2E9C-101B-9397-08002B2CF9AE}" pid="64" name="FSC#EVDCFG@15.1400:SalutationFrench">
    <vt:lpwstr>Service juridique</vt:lpwstr>
  </property>
  <property fmtid="{D5CDD505-2E9C-101B-9397-08002B2CF9AE}" pid="65" name="FSC#EVDCFG@15.1400:SalutationItalian">
    <vt:lpwstr>Diritto</vt:lpwstr>
  </property>
  <property fmtid="{D5CDD505-2E9C-101B-9397-08002B2CF9AE}" pid="66" name="FSC#EVDCFG@15.1400:SalutationEnglish">
    <vt:lpwstr>Legal Services</vt:lpwstr>
  </property>
  <property fmtid="{D5CDD505-2E9C-101B-9397-08002B2CF9AE}" pid="67" name="FSC#BSVTEMPL@102.1950:FileRespAmtstitel">
    <vt:lpwstr/>
  </property>
  <property fmtid="{D5CDD505-2E9C-101B-9397-08002B2CF9AE}" pid="68" name="FSC#BSVTEMPL@102.1950:FileRespAmtstitel_F">
    <vt:lpwstr/>
  </property>
  <property fmtid="{D5CDD505-2E9C-101B-9397-08002B2CF9AE}" pid="69" name="FSC#BSVTEMPL@102.1950:FileRespAmtstitel_I">
    <vt:lpwstr/>
  </property>
  <property fmtid="{D5CDD505-2E9C-101B-9397-08002B2CF9AE}" pid="70" name="FSC#BSVTEMPL@102.1950:FileRespAmtstitel_E">
    <vt:lpwstr/>
  </property>
  <property fmtid="{D5CDD505-2E9C-101B-9397-08002B2CF9AE}" pid="71" name="FSC#BSVTEMPL@102.1950:AssignmentName">
    <vt:lpwstr/>
  </property>
  <property fmtid="{D5CDD505-2E9C-101B-9397-08002B2CF9AE}" pid="72" name="FSC#BSVTEMPL@102.1950:BSVShortsign">
    <vt:lpwstr/>
  </property>
  <property fmtid="{D5CDD505-2E9C-101B-9397-08002B2CF9AE}" pid="73" name="FSC#BSVTEMPL@102.1950:DocumentID">
    <vt:lpwstr>36</vt:lpwstr>
  </property>
  <property fmtid="{D5CDD505-2E9C-101B-9397-08002B2CF9AE}" pid="74" name="FSC#BSVTEMPL@102.1950:Dossierref">
    <vt:lpwstr>011.2/2013/16383</vt:lpwstr>
  </property>
  <property fmtid="{D5CDD505-2E9C-101B-9397-08002B2CF9AE}" pid="75" name="FSC#BSVTEMPL@102.1950:Oursign">
    <vt:lpwstr>011.2/2013/16383 15.08.2019</vt:lpwstr>
  </property>
  <property fmtid="{D5CDD505-2E9C-101B-9397-08002B2CF9AE}" pid="76" name="FSC#BSVTEMPL@102.1950:EmpfName">
    <vt:lpwstr/>
  </property>
  <property fmtid="{D5CDD505-2E9C-101B-9397-08002B2CF9AE}" pid="77" name="FSC#BSVTEMPL@102.1950:EmpfOrt">
    <vt:lpwstr/>
  </property>
  <property fmtid="{D5CDD505-2E9C-101B-9397-08002B2CF9AE}" pid="78" name="FSC#BSVTEMPL@102.1950:EmpfPLZ">
    <vt:lpwstr/>
  </property>
  <property fmtid="{D5CDD505-2E9C-101B-9397-08002B2CF9AE}" pid="79" name="FSC#BSVTEMPL@102.1950:EmpfStrasse">
    <vt:lpwstr/>
  </property>
  <property fmtid="{D5CDD505-2E9C-101B-9397-08002B2CF9AE}" pid="80" name="FSC#BSVTEMPL@102.1950:FileRespEmail">
    <vt:lpwstr/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/>
  </property>
  <property fmtid="{D5CDD505-2E9C-101B-9397-08002B2CF9AE}" pid="83" name="FSC#BSVTEMPL@102.1950:FileRespStreet">
    <vt:lpwstr/>
  </property>
  <property fmtid="{D5CDD505-2E9C-101B-9397-08002B2CF9AE}" pid="84" name="FSC#BSVTEMPL@102.1950:FileRespTel">
    <vt:lpwstr/>
  </property>
  <property fmtid="{D5CDD505-2E9C-101B-9397-08002B2CF9AE}" pid="85" name="FSC#BSVTEMPL@102.1950:FileRespZipCode">
    <vt:lpwstr/>
  </property>
  <property fmtid="{D5CDD505-2E9C-101B-9397-08002B2CF9AE}" pid="86" name="FSC#BSVTEMPL@102.1950:NameFileResponsible">
    <vt:lpwstr/>
  </property>
  <property fmtid="{D5CDD505-2E9C-101B-9397-08002B2CF9AE}" pid="87" name="FSC#BSVTEMPL@102.1950:Shortsign">
    <vt:lpwstr/>
  </property>
  <property fmtid="{D5CDD505-2E9C-101B-9397-08002B2CF9AE}" pid="88" name="FSC#BSVTEMPL@102.1950:UserFunction">
    <vt:lpwstr/>
  </property>
  <property fmtid="{D5CDD505-2E9C-101B-9397-08002B2CF9AE}" pid="89" name="FSC#BSVTEMPL@102.1950:VornameNameFileResponsible">
    <vt:lpwstr/>
  </property>
  <property fmtid="{D5CDD505-2E9C-101B-9397-08002B2CF9AE}" pid="90" name="FSC#BSVTEMPL@102.1950:FileResponsible">
    <vt:lpwstr/>
  </property>
  <property fmtid="{D5CDD505-2E9C-101B-9397-08002B2CF9AE}" pid="91" name="FSC#BSVTEMPL@102.1950:FileRespOrg">
    <vt:lpwstr>Rechtsdienst, BLV</vt:lpwstr>
  </property>
  <property fmtid="{D5CDD505-2E9C-101B-9397-08002B2CF9AE}" pid="92" name="FSC#BSVTEMPL@102.1950:FileRespOrgHome">
    <vt:lpwstr>Bern-Liebefeld</vt:lpwstr>
  </property>
  <property fmtid="{D5CDD505-2E9C-101B-9397-08002B2CF9AE}" pid="93" name="FSC#BSVTEMPL@102.1950:FileRespOrgStreet">
    <vt:lpwstr>Schwarzenburgstrasse 155</vt:lpwstr>
  </property>
  <property fmtid="{D5CDD505-2E9C-101B-9397-08002B2CF9AE}" pid="94" name="FSC#BSVTEMPL@102.1950:FileRespOrgZipCode">
    <vt:lpwstr>3097</vt:lpwstr>
  </property>
  <property fmtid="{D5CDD505-2E9C-101B-9397-08002B2CF9AE}" pid="95" name="FSC#BSVTEMPL@102.1950:FileRespOU">
    <vt:lpwstr>Rechtsdienst</vt:lpwstr>
  </property>
  <property fmtid="{D5CDD505-2E9C-101B-9397-08002B2CF9AE}" pid="96" name="FSC#BSVTEMPL@102.1950:Registrierdatum">
    <vt:lpwstr/>
  </property>
  <property fmtid="{D5CDD505-2E9C-101B-9397-08002B2CF9AE}" pid="97" name="FSC#BSVTEMPL@102.1950:RegPlanPos">
    <vt:lpwstr/>
  </property>
  <property fmtid="{D5CDD505-2E9C-101B-9397-08002B2CF9AE}" pid="98" name="FSC#BSVTEMPL@102.1950:ShortsignCreate">
    <vt:lpwstr/>
  </property>
  <property fmtid="{D5CDD505-2E9C-101B-9397-08002B2CF9AE}" pid="99" name="FSC#BSVTEMPL@102.1950:SubjectSubFile">
    <vt:lpwstr>Formular_Vernehmlassung_TSV_VTNP_etc (Kopie)</vt:lpwstr>
  </property>
  <property fmtid="{D5CDD505-2E9C-101B-9397-08002B2CF9AE}" pid="100" name="FSC#BSVTEMPL@102.1950:SubjectDocument">
    <vt:lpwstr/>
  </property>
  <property fmtid="{D5CDD505-2E9C-101B-9397-08002B2CF9AE}" pid="101" name="FSC#BSVTEMPL@102.1950:TitleDossier">
    <vt:lpwstr>SR 916.401 Tierseuchenverordnung (TSV)</vt:lpwstr>
  </property>
  <property fmtid="{D5CDD505-2E9C-101B-9397-08002B2CF9AE}" pid="102" name="FSC#BSVTEMPL@102.1950:ZusendungAm">
    <vt:lpwstr/>
  </property>
  <property fmtid="{D5CDD505-2E9C-101B-9397-08002B2CF9AE}" pid="103" name="FSC#EDICFG@15.1700:DossierrefSubFile">
    <vt:lpwstr>2019-08-15/36</vt:lpwstr>
  </property>
  <property fmtid="{D5CDD505-2E9C-101B-9397-08002B2CF9AE}" pid="104" name="FSC#EDICFG@15.1700:UniqueSubFileNumber">
    <vt:lpwstr>20193315-0036</vt:lpwstr>
  </property>
  <property fmtid="{D5CDD505-2E9C-101B-9397-08002B2CF9AE}" pid="105" name="FSC#BSVTEMPL@102.1950:DocumentIDEnhanced">
    <vt:lpwstr>011.2/2013/16383 15.08.2019 Doknr: 36</vt:lpwstr>
  </property>
  <property fmtid="{D5CDD505-2E9C-101B-9397-08002B2CF9AE}" pid="106" name="FSC#EDICFG@15.1700:FileRespInitials">
    <vt:lpwstr/>
  </property>
  <property fmtid="{D5CDD505-2E9C-101B-9397-08002B2CF9AE}" pid="107" name="FSC#EDICFG@15.1700:FileRespOrgD">
    <vt:lpwstr>Rechtsdienst</vt:lpwstr>
  </property>
  <property fmtid="{D5CDD505-2E9C-101B-9397-08002B2CF9AE}" pid="108" name="FSC#EDICFG@15.1700:FileRespOrgF">
    <vt:lpwstr>Service juridique</vt:lpwstr>
  </property>
  <property fmtid="{D5CDD505-2E9C-101B-9397-08002B2CF9AE}" pid="109" name="FSC#EDICFG@15.1700:FileRespOrgE">
    <vt:lpwstr>Legal Services</vt:lpwstr>
  </property>
  <property fmtid="{D5CDD505-2E9C-101B-9397-08002B2CF9AE}" pid="110" name="FSC#EDICFG@15.1700:FileRespOrgI">
    <vt:lpwstr>Diritto</vt:lpwstr>
  </property>
  <property fmtid="{D5CDD505-2E9C-101B-9397-08002B2CF9AE}" pid="111" name="FSC#EDICFG@15.1700:FileResponsibleSalutation">
    <vt:lpwstr/>
  </property>
  <property fmtid="{D5CDD505-2E9C-101B-9397-08002B2CF9AE}" pid="112" name="FSC#EDICFG@15.1700:SignerLeft">
    <vt:lpwstr/>
  </property>
  <property fmtid="{D5CDD505-2E9C-101B-9397-08002B2CF9AE}" pid="113" name="FSC#EDICFG@15.1700:SignerLeftFunction">
    <vt:lpwstr/>
  </property>
  <property fmtid="{D5CDD505-2E9C-101B-9397-08002B2CF9AE}" pid="114" name="FSC#EDICFG@15.1700:SignerRight">
    <vt:lpwstr/>
  </property>
  <property fmtid="{D5CDD505-2E9C-101B-9397-08002B2CF9AE}" pid="115" name="FSC#EDICFG@15.1700:SignerRightFunction">
    <vt:lpwstr/>
  </property>
  <property fmtid="{D5CDD505-2E9C-101B-9397-08002B2CF9AE}" pid="116" name="FSC#COOELAK@1.1001:Subject">
    <vt:lpwstr/>
  </property>
  <property fmtid="{D5CDD505-2E9C-101B-9397-08002B2CF9AE}" pid="117" name="FSC#COOELAK@1.1001:FileReference">
    <vt:lpwstr/>
  </property>
  <property fmtid="{D5CDD505-2E9C-101B-9397-08002B2CF9AE}" pid="118" name="FSC#COOELAK@1.1001:FileRefYear">
    <vt:lpwstr>2013</vt:lpwstr>
  </property>
  <property fmtid="{D5CDD505-2E9C-101B-9397-08002B2CF9AE}" pid="119" name="FSC#COOELAK@1.1001:FileRefOrdinal">
    <vt:lpwstr>16383</vt:lpwstr>
  </property>
  <property fmtid="{D5CDD505-2E9C-101B-9397-08002B2CF9AE}" pid="120" name="FSC#COOELAK@1.1001:FileRefOU">
    <vt:lpwstr>REC</vt:lpwstr>
  </property>
  <property fmtid="{D5CDD505-2E9C-101B-9397-08002B2CF9AE}" pid="121" name="FSC#COOELAK@1.1001:Organization">
    <vt:lpwstr/>
  </property>
  <property fmtid="{D5CDD505-2E9C-101B-9397-08002B2CF9AE}" pid="122" name="FSC#COOELAK@1.1001:Owner">
    <vt:lpwstr>Knutti Sandra</vt:lpwstr>
  </property>
  <property fmtid="{D5CDD505-2E9C-101B-9397-08002B2CF9AE}" pid="123" name="FSC#COOELAK@1.1001:OwnerExtension">
    <vt:lpwstr>+41 58 463 85 70</vt:lpwstr>
  </property>
  <property fmtid="{D5CDD505-2E9C-101B-9397-08002B2CF9AE}" pid="124" name="FSC#COOELAK@1.1001:OwnerFaxExtension">
    <vt:lpwstr>+41 31 323 85 70</vt:lpwstr>
  </property>
  <property fmtid="{D5CDD505-2E9C-101B-9397-08002B2CF9AE}" pid="125" name="FSC#COOELAK@1.1001:DispatchedBy">
    <vt:lpwstr/>
  </property>
  <property fmtid="{D5CDD505-2E9C-101B-9397-08002B2CF9AE}" pid="126" name="FSC#COOELAK@1.1001:DispatchedAt">
    <vt:lpwstr/>
  </property>
  <property fmtid="{D5CDD505-2E9C-101B-9397-08002B2CF9AE}" pid="127" name="FSC#COOELAK@1.1001:ApprovedBy">
    <vt:lpwstr/>
  </property>
  <property fmtid="{D5CDD505-2E9C-101B-9397-08002B2CF9AE}" pid="128" name="FSC#COOELAK@1.1001:ApprovedAt">
    <vt:lpwstr/>
  </property>
  <property fmtid="{D5CDD505-2E9C-101B-9397-08002B2CF9AE}" pid="129" name="FSC#COOELAK@1.1001:Department">
    <vt:lpwstr>Rechtsdienst, BLV</vt:lpwstr>
  </property>
  <property fmtid="{D5CDD505-2E9C-101B-9397-08002B2CF9AE}" pid="130" name="FSC#COOELAK@1.1001:CreatedAt">
    <vt:lpwstr>15.08.2019</vt:lpwstr>
  </property>
  <property fmtid="{D5CDD505-2E9C-101B-9397-08002B2CF9AE}" pid="131" name="FSC#COOELAK@1.1001:OU">
    <vt:lpwstr>Rechtsdienst, BLV</vt:lpwstr>
  </property>
  <property fmtid="{D5CDD505-2E9C-101B-9397-08002B2CF9AE}" pid="132" name="FSC#COOELAK@1.1001:Priority">
    <vt:lpwstr> ()</vt:lpwstr>
  </property>
  <property fmtid="{D5CDD505-2E9C-101B-9397-08002B2CF9AE}" pid="133" name="FSC#COOELAK@1.1001:ObjBarCode">
    <vt:lpwstr>*COO.2101.102.7.941949*</vt:lpwstr>
  </property>
  <property fmtid="{D5CDD505-2E9C-101B-9397-08002B2CF9AE}" pid="134" name="FSC#COOELAK@1.1001:RefBarCode">
    <vt:lpwstr>*COO.2101.102.6.941949*</vt:lpwstr>
  </property>
  <property fmtid="{D5CDD505-2E9C-101B-9397-08002B2CF9AE}" pid="135" name="FSC#COOELAK@1.1001:FileRefBarCode">
    <vt:lpwstr>*011.2/2013/16383*</vt:lpwstr>
  </property>
  <property fmtid="{D5CDD505-2E9C-101B-9397-08002B2CF9AE}" pid="136" name="FSC#COOELAK@1.1001:ExternalRef">
    <vt:lpwstr/>
  </property>
  <property fmtid="{D5CDD505-2E9C-101B-9397-08002B2CF9AE}" pid="137" name="FSC#COOELAK@1.1001:IncomingNumber">
    <vt:lpwstr/>
  </property>
  <property fmtid="{D5CDD505-2E9C-101B-9397-08002B2CF9AE}" pid="138" name="FSC#COOELAK@1.1001:IncomingSubject">
    <vt:lpwstr/>
  </property>
  <property fmtid="{D5CDD505-2E9C-101B-9397-08002B2CF9AE}" pid="139" name="FSC#COOELAK@1.1001:ProcessResponsible">
    <vt:lpwstr/>
  </property>
  <property fmtid="{D5CDD505-2E9C-101B-9397-08002B2CF9AE}" pid="140" name="FSC#COOELAK@1.1001:ProcessResponsiblePhone">
    <vt:lpwstr/>
  </property>
  <property fmtid="{D5CDD505-2E9C-101B-9397-08002B2CF9AE}" pid="141" name="FSC#COOELAK@1.1001:ProcessResponsibleMail">
    <vt:lpwstr/>
  </property>
  <property fmtid="{D5CDD505-2E9C-101B-9397-08002B2CF9AE}" pid="142" name="FSC#COOELAK@1.1001:ProcessResponsibleFax">
    <vt:lpwstr/>
  </property>
  <property fmtid="{D5CDD505-2E9C-101B-9397-08002B2CF9AE}" pid="143" name="FSC#COOELAK@1.1001:ApproverFirstName">
    <vt:lpwstr/>
  </property>
  <property fmtid="{D5CDD505-2E9C-101B-9397-08002B2CF9AE}" pid="144" name="FSC#COOELAK@1.1001:ApproverSurName">
    <vt:lpwstr/>
  </property>
  <property fmtid="{D5CDD505-2E9C-101B-9397-08002B2CF9AE}" pid="145" name="FSC#COOELAK@1.1001:ApproverTitle">
    <vt:lpwstr/>
  </property>
  <property fmtid="{D5CDD505-2E9C-101B-9397-08002B2CF9AE}" pid="146" name="FSC#COOELAK@1.1001:ExternalDate">
    <vt:lpwstr/>
  </property>
  <property fmtid="{D5CDD505-2E9C-101B-9397-08002B2CF9AE}" pid="147" name="FSC#COOELAK@1.1001:SettlementApprovedAt">
    <vt:lpwstr/>
  </property>
  <property fmtid="{D5CDD505-2E9C-101B-9397-08002B2CF9AE}" pid="148" name="FSC#COOELAK@1.1001:BaseNumber">
    <vt:lpwstr>011.2</vt:lpwstr>
  </property>
  <property fmtid="{D5CDD505-2E9C-101B-9397-08002B2CF9AE}" pid="149" name="FSC#COOELAK@1.1001:CurrentUserRolePos">
    <vt:lpwstr>Sachbearbeiter/in</vt:lpwstr>
  </property>
  <property fmtid="{D5CDD505-2E9C-101B-9397-08002B2CF9AE}" pid="150" name="FSC#COOELAK@1.1001:CurrentUserEmail">
    <vt:lpwstr>sandra.knutti@blv.admin.ch</vt:lpwstr>
  </property>
  <property fmtid="{D5CDD505-2E9C-101B-9397-08002B2CF9AE}" pid="151" name="FSC#ELAKGOV@1.1001:PersonalSubjGender">
    <vt:lpwstr/>
  </property>
  <property fmtid="{D5CDD505-2E9C-101B-9397-08002B2CF9AE}" pid="152" name="FSC#ELAKGOV@1.1001:PersonalSubjFirstName">
    <vt:lpwstr/>
  </property>
  <property fmtid="{D5CDD505-2E9C-101B-9397-08002B2CF9AE}" pid="153" name="FSC#ELAKGOV@1.1001:PersonalSubjSurName">
    <vt:lpwstr/>
  </property>
  <property fmtid="{D5CDD505-2E9C-101B-9397-08002B2CF9AE}" pid="154" name="FSC#ELAKGOV@1.1001:PersonalSubjSalutation">
    <vt:lpwstr/>
  </property>
  <property fmtid="{D5CDD505-2E9C-101B-9397-08002B2CF9AE}" pid="155" name="FSC#ELAKGOV@1.1001:PersonalSubjAddress">
    <vt:lpwstr/>
  </property>
  <property fmtid="{D5CDD505-2E9C-101B-9397-08002B2CF9AE}" pid="156" name="FSC#ATSTATECFG@1.1001:Office">
    <vt:lpwstr/>
  </property>
  <property fmtid="{D5CDD505-2E9C-101B-9397-08002B2CF9AE}" pid="157" name="FSC#ATSTATECFG@1.1001:Agent">
    <vt:lpwstr/>
  </property>
  <property fmtid="{D5CDD505-2E9C-101B-9397-08002B2CF9AE}" pid="158" name="FSC#ATSTATECFG@1.1001:AgentPhone">
    <vt:lpwstr/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/>
  </property>
  <property fmtid="{D5CDD505-2E9C-101B-9397-08002B2CF9AE}" pid="162" name="FSC#ATSTATECFG@1.1001:SubfileSubject">
    <vt:lpwstr>Formular_Vernehmlassung_TSV_VTNP_etc (Kopie)</vt:lpwstr>
  </property>
  <property fmtid="{D5CDD505-2E9C-101B-9397-08002B2CF9AE}" pid="163" name="FSC#ATSTATECFG@1.1001:DepartmentZipCode">
    <vt:lpwstr>3097</vt:lpwstr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>Bern-Liebefeld</vt:lpwstr>
  </property>
  <property fmtid="{D5CDD505-2E9C-101B-9397-08002B2CF9AE}" pid="166" name="FSC#ATSTATECFG@1.1001:DepartmentStreet">
    <vt:lpwstr>Schwarzenburgstrasse 155</vt:lpwstr>
  </property>
  <property fmtid="{D5CDD505-2E9C-101B-9397-08002B2CF9AE}" pid="167" name="FSC#ATSTATECFG@1.1001:DepartmentDVR">
    <vt:lpwstr/>
  </property>
  <property fmtid="{D5CDD505-2E9C-101B-9397-08002B2CF9AE}" pid="168" name="FSC#ATSTATECFG@1.1001:DepartmentUID">
    <vt:lpwstr/>
  </property>
  <property fmtid="{D5CDD505-2E9C-101B-9397-08002B2CF9AE}" pid="169" name="FSC#ATSTATECFG@1.1001:SubfileReference">
    <vt:lpwstr>2019-08-15/36</vt:lpwstr>
  </property>
  <property fmtid="{D5CDD505-2E9C-101B-9397-08002B2CF9AE}" pid="170" name="FSC#ATSTATECFG@1.1001:Clause">
    <vt:lpwstr/>
  </property>
  <property fmtid="{D5CDD505-2E9C-101B-9397-08002B2CF9AE}" pid="171" name="FSC#ATSTATECFG@1.1001:ApprovedSignature">
    <vt:lpwstr/>
  </property>
  <property fmtid="{D5CDD505-2E9C-101B-9397-08002B2CF9AE}" pid="172" name="FSC#ATSTATECFG@1.1001:BankAccount">
    <vt:lpwstr/>
  </property>
  <property fmtid="{D5CDD505-2E9C-101B-9397-08002B2CF9AE}" pid="173" name="FSC#ATSTATECFG@1.1001:BankAccountOwner">
    <vt:lpwstr/>
  </property>
  <property fmtid="{D5CDD505-2E9C-101B-9397-08002B2CF9AE}" pid="174" name="FSC#ATSTATECFG@1.1001:BankInstitute">
    <vt:lpwstr/>
  </property>
  <property fmtid="{D5CDD505-2E9C-101B-9397-08002B2CF9AE}" pid="175" name="FSC#ATSTATECFG@1.1001:BankAccountID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BIC">
    <vt:lpwstr/>
  </property>
  <property fmtid="{D5CDD505-2E9C-101B-9397-08002B2CF9AE}" pid="178" name="FSC#ATSTATECFG@1.1001:BankName">
    <vt:lpwstr/>
  </property>
  <property fmtid="{D5CDD505-2E9C-101B-9397-08002B2CF9AE}" pid="179" name="FSC#CCAPRECONFIG@15.1001:AddrAnrede">
    <vt:lpwstr/>
  </property>
  <property fmtid="{D5CDD505-2E9C-101B-9397-08002B2CF9AE}" pid="180" name="FSC#CCAPRECONFIG@15.1001:AddrTitel">
    <vt:lpwstr/>
  </property>
  <property fmtid="{D5CDD505-2E9C-101B-9397-08002B2CF9AE}" pid="181" name="FSC#CCAPRECONFIG@15.1001:AddrNachgestellter_Titel">
    <vt:lpwstr/>
  </property>
  <property fmtid="{D5CDD505-2E9C-101B-9397-08002B2CF9AE}" pid="182" name="FSC#CCAPRECONFIG@15.1001:AddrVorname">
    <vt:lpwstr/>
  </property>
  <property fmtid="{D5CDD505-2E9C-101B-9397-08002B2CF9AE}" pid="183" name="FSC#CCAPRECONFIG@15.1001:AddrNachname">
    <vt:lpwstr/>
  </property>
  <property fmtid="{D5CDD505-2E9C-101B-9397-08002B2CF9AE}" pid="184" name="FSC#CCAPRECONFIG@15.1001:AddrzH">
    <vt:lpwstr/>
  </property>
  <property fmtid="{D5CDD505-2E9C-101B-9397-08002B2CF9AE}" pid="185" name="FSC#CCAPRECONFIG@15.1001:AddrGeschlecht">
    <vt:lpwstr/>
  </property>
  <property fmtid="{D5CDD505-2E9C-101B-9397-08002B2CF9AE}" pid="186" name="FSC#CCAPRECONFIG@15.1001:AddrStrasse">
    <vt:lpwstr/>
  </property>
  <property fmtid="{D5CDD505-2E9C-101B-9397-08002B2CF9AE}" pid="187" name="FSC#CCAPRECONFIG@15.1001:AddrHausnummer">
    <vt:lpwstr/>
  </property>
  <property fmtid="{D5CDD505-2E9C-101B-9397-08002B2CF9AE}" pid="188" name="FSC#CCAPRECONFIG@15.1001:AddrStiege">
    <vt:lpwstr/>
  </property>
  <property fmtid="{D5CDD505-2E9C-101B-9397-08002B2CF9AE}" pid="189" name="FSC#CCAPRECONFIG@15.1001:AddrTuer">
    <vt:lpwstr/>
  </property>
  <property fmtid="{D5CDD505-2E9C-101B-9397-08002B2CF9AE}" pid="190" name="FSC#CCAPRECONFIG@15.1001:AddrPostfach">
    <vt:lpwstr/>
  </property>
  <property fmtid="{D5CDD505-2E9C-101B-9397-08002B2CF9AE}" pid="191" name="FSC#CCAPRECONFIG@15.1001:AddrPostleitzahl">
    <vt:lpwstr/>
  </property>
  <property fmtid="{D5CDD505-2E9C-101B-9397-08002B2CF9AE}" pid="192" name="FSC#CCAPRECONFIG@15.1001:AddrOrt">
    <vt:lpwstr/>
  </property>
  <property fmtid="{D5CDD505-2E9C-101B-9397-08002B2CF9AE}" pid="193" name="FSC#CCAPRECONFIG@15.1001:AddrLand">
    <vt:lpwstr/>
  </property>
  <property fmtid="{D5CDD505-2E9C-101B-9397-08002B2CF9AE}" pid="194" name="FSC#CCAPRECONFIG@15.1001:AddrEmail">
    <vt:lpwstr/>
  </property>
  <property fmtid="{D5CDD505-2E9C-101B-9397-08002B2CF9AE}" pid="195" name="FSC#CCAPRECONFIG@15.1001:AddrAdresse">
    <vt:lpwstr/>
  </property>
  <property fmtid="{D5CDD505-2E9C-101B-9397-08002B2CF9AE}" pid="196" name="FSC#CCAPRECONFIG@15.1001:AddrFax">
    <vt:lpwstr/>
  </property>
  <property fmtid="{D5CDD505-2E9C-101B-9397-08002B2CF9AE}" pid="197" name="FSC#CCAPRECONFIG@15.1001:AddrOrganisationsname">
    <vt:lpwstr/>
  </property>
  <property fmtid="{D5CDD505-2E9C-101B-9397-08002B2CF9AE}" pid="198" name="FSC#CCAPRECONFIG@15.1001:AddrOrganisationskurzname">
    <vt:lpwstr/>
  </property>
  <property fmtid="{D5CDD505-2E9C-101B-9397-08002B2CF9AE}" pid="199" name="FSC#CCAPRECONFIG@15.1001:AddrAbschriftsbemerkung">
    <vt:lpwstr/>
  </property>
  <property fmtid="{D5CDD505-2E9C-101B-9397-08002B2CF9AE}" pid="200" name="FSC#CCAPRECONFIG@15.1001:AddrName_Zeile_2">
    <vt:lpwstr/>
  </property>
  <property fmtid="{D5CDD505-2E9C-101B-9397-08002B2CF9AE}" pid="201" name="FSC#CCAPRECONFIG@15.1001:AddrName_Zeile_3">
    <vt:lpwstr/>
  </property>
  <property fmtid="{D5CDD505-2E9C-101B-9397-08002B2CF9AE}" pid="202" name="FSC#CCAPRECONFIG@15.1001:AddrPostalischeAdresse">
    <vt:lpwstr/>
  </property>
  <property fmtid="{D5CDD505-2E9C-101B-9397-08002B2CF9AE}" pid="203" name="FSC#COOSYSTEM@1.1:Container">
    <vt:lpwstr>COO.2101.102.7.941949</vt:lpwstr>
  </property>
  <property fmtid="{D5CDD505-2E9C-101B-9397-08002B2CF9AE}" pid="204" name="FSC#FSCFOLIO@1.1001:docpropproject">
    <vt:lpwstr/>
  </property>
</Properties>
</file>