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F1BF5" w14:paraId="62F8D342" w14:textId="77777777" w:rsidTr="003E4B9D">
        <w:tc>
          <w:tcPr>
            <w:tcW w:w="5000" w:type="pct"/>
          </w:tcPr>
          <w:p w14:paraId="052E7987" w14:textId="77777777" w:rsidR="006F1BF5" w:rsidRDefault="006F1BF5">
            <w:pPr>
              <w:rPr>
                <w:sz w:val="18"/>
              </w:rPr>
            </w:pPr>
          </w:p>
        </w:tc>
      </w:tr>
      <w:tr w:rsidR="006F1BF5" w14:paraId="2AC39F07" w14:textId="77777777" w:rsidTr="003E4B9D">
        <w:tc>
          <w:tcPr>
            <w:tcW w:w="5000" w:type="pct"/>
          </w:tcPr>
          <w:p w14:paraId="7ECD730C" w14:textId="77777777" w:rsidR="006F1BF5" w:rsidRDefault="006F1BF5">
            <w:pPr>
              <w:rPr>
                <w:rFonts w:cs="Arial"/>
                <w:szCs w:val="22"/>
              </w:rPr>
            </w:pPr>
          </w:p>
        </w:tc>
      </w:tr>
      <w:tr w:rsidR="006F1BF5" w:rsidRPr="00AE1F42" w14:paraId="1DDA0236" w14:textId="77777777" w:rsidTr="003E4B9D">
        <w:tc>
          <w:tcPr>
            <w:tcW w:w="5000" w:type="pct"/>
          </w:tcPr>
          <w:p w14:paraId="2DB89933" w14:textId="77777777" w:rsidR="006F1BF5" w:rsidRDefault="006523E1">
            <w:pPr>
              <w:rPr>
                <w:sz w:val="18"/>
              </w:rPr>
            </w:pPr>
            <w:r>
              <w:t>Ufficio federale della sicurezza alimentare e</w:t>
            </w:r>
            <w:r>
              <w:br/>
              <w:t>di veterinaria USAV</w:t>
            </w:r>
          </w:p>
        </w:tc>
      </w:tr>
      <w:tr w:rsidR="006F1BF5" w14:paraId="6A7F6EB7" w14:textId="77777777" w:rsidTr="003E4B9D">
        <w:tc>
          <w:tcPr>
            <w:tcW w:w="5000" w:type="pct"/>
          </w:tcPr>
          <w:p w14:paraId="4F938C6F" w14:textId="77777777" w:rsidR="006F1BF5" w:rsidRDefault="006523E1">
            <w:pPr>
              <w:rPr>
                <w:sz w:val="18"/>
              </w:rPr>
            </w:pPr>
            <w:r>
              <w:t xml:space="preserve">Derrate alimentari e nutrizione </w:t>
            </w:r>
          </w:p>
        </w:tc>
      </w:tr>
      <w:tr w:rsidR="006F1BF5" w14:paraId="3A0848F1" w14:textId="77777777" w:rsidTr="003E4B9D">
        <w:tc>
          <w:tcPr>
            <w:tcW w:w="5000" w:type="pct"/>
          </w:tcPr>
          <w:p w14:paraId="35C74E01" w14:textId="77777777" w:rsidR="006F1BF5" w:rsidRDefault="00E43C0D">
            <w:pPr>
              <w:rPr>
                <w:rFonts w:cs="Arial"/>
                <w:szCs w:val="22"/>
              </w:rPr>
            </w:pPr>
            <w:r>
              <w:t xml:space="preserve">Settore </w:t>
            </w:r>
            <w:r w:rsidR="006523E1">
              <w:t>Accesso al mercato</w:t>
            </w:r>
          </w:p>
        </w:tc>
      </w:tr>
      <w:tr w:rsidR="006F1BF5" w14:paraId="2421690E" w14:textId="77777777" w:rsidTr="003E4B9D">
        <w:trPr>
          <w:trHeight w:val="90"/>
        </w:trPr>
        <w:tc>
          <w:tcPr>
            <w:tcW w:w="5000" w:type="pct"/>
          </w:tcPr>
          <w:p w14:paraId="6AE31173" w14:textId="77777777" w:rsidR="006F1BF5" w:rsidRDefault="006523E1">
            <w:pPr>
              <w:rPr>
                <w:rFonts w:cs="Arial"/>
                <w:szCs w:val="22"/>
              </w:rPr>
            </w:pPr>
            <w:r>
              <w:t>Schwarzenburgstrasse 155</w:t>
            </w:r>
          </w:p>
        </w:tc>
      </w:tr>
      <w:tr w:rsidR="006F1BF5" w14:paraId="071CB2D8" w14:textId="77777777" w:rsidTr="003E4B9D">
        <w:tc>
          <w:tcPr>
            <w:tcW w:w="5000" w:type="pct"/>
          </w:tcPr>
          <w:p w14:paraId="30C816BA" w14:textId="77777777" w:rsidR="006F1BF5" w:rsidRDefault="006523E1">
            <w:pPr>
              <w:rPr>
                <w:sz w:val="18"/>
              </w:rPr>
            </w:pPr>
            <w:r>
              <w:t>3003 Berna</w:t>
            </w:r>
          </w:p>
        </w:tc>
      </w:tr>
    </w:tbl>
    <w:p w14:paraId="7305B0B4" w14:textId="77777777" w:rsidR="006F1BF5" w:rsidRDefault="006F1BF5">
      <w:pPr>
        <w:rPr>
          <w:szCs w:val="22"/>
        </w:rPr>
      </w:pPr>
    </w:p>
    <w:p w14:paraId="3C58D7FC" w14:textId="77777777" w:rsidR="006F1BF5" w:rsidRDefault="006F1BF5">
      <w:pPr>
        <w:rPr>
          <w:sz w:val="22"/>
          <w:szCs w:val="22"/>
        </w:rPr>
      </w:pPr>
    </w:p>
    <w:p w14:paraId="3762BC48" w14:textId="77777777" w:rsidR="006F1BF5" w:rsidRDefault="006523E1">
      <w:pPr>
        <w:rPr>
          <w:rFonts w:cs="Arial"/>
          <w:b/>
          <w:bCs/>
          <w:sz w:val="26"/>
          <w:szCs w:val="24"/>
        </w:rPr>
      </w:pPr>
      <w:r>
        <w:rPr>
          <w:b/>
          <w:sz w:val="26"/>
        </w:rPr>
        <w:t>Domanda secondo l’articolo 16 lettera b dell’ordinanza sulle derrate alimentari e gli oggetti d’uso (ODerr; RS 817.02) per immettere sul mercato un nuovo tipo di derrata alimentare secondo l’articolo 15 capoverso 1 lettere a–j ODerr</w:t>
      </w:r>
    </w:p>
    <w:p w14:paraId="61DDF8E9" w14:textId="77777777" w:rsidR="006F1BF5" w:rsidRDefault="006F1BF5">
      <w:pPr>
        <w:rPr>
          <w:rFonts w:cs="Arial"/>
          <w:bCs/>
        </w:rPr>
      </w:pPr>
    </w:p>
    <w:p w14:paraId="1BA2EBEC" w14:textId="47E3D467" w:rsidR="006F1BF5" w:rsidRDefault="006523E1">
      <w:pPr>
        <w:rPr>
          <w:rFonts w:cs="Arial"/>
          <w:bCs/>
        </w:rPr>
      </w:pPr>
      <w:r>
        <w:t>Il presente modulo deve essere inoltrato in forma cartacea, debitamente compilato e firmato, all’indirizzo di cui sopra. I giustificativi relativi alla domanda possono essere trasmessi anche per via elettronica (</w:t>
      </w:r>
      <w:hyperlink r:id="rId9" w:history="1">
        <w:r w:rsidR="001F0BAC" w:rsidRPr="001F0BAC">
          <w:rPr>
            <w:rStyle w:val="Hyperlink"/>
          </w:rPr>
          <w:t>lme@blv.admin.ch</w:t>
        </w:r>
      </w:hyperlink>
      <w:r w:rsidR="003E4B9D">
        <w:t>).</w:t>
      </w:r>
    </w:p>
    <w:p w14:paraId="54417814" w14:textId="77777777" w:rsidR="000F431D" w:rsidRDefault="000F431D">
      <w:pPr>
        <w:rPr>
          <w:rFonts w:cs="Arial"/>
          <w:bCs/>
        </w:rPr>
      </w:pPr>
      <w:r>
        <w:t>In una prima fase è possibile inoltrare solo la documentazione concernente la parte A (accertamento di entrata in materia). In questo caso l’USAV provvederà successivamente a richiedere la documentazione relativa alla parte B (valutazione materiale della domanda), qualora le condizioni per l’entrata in materia siano rispettate.</w:t>
      </w:r>
    </w:p>
    <w:p w14:paraId="6EA86BB5" w14:textId="77777777" w:rsidR="006F1BF5" w:rsidRDefault="006F1BF5">
      <w:pPr>
        <w:rPr>
          <w:rFonts w:cs="Arial"/>
          <w:bCs/>
        </w:rPr>
      </w:pPr>
    </w:p>
    <w:p w14:paraId="4E38F3CB" w14:textId="77777777" w:rsidR="006F1BF5" w:rsidRDefault="006F1BF5">
      <w:pPr>
        <w:rPr>
          <w:rFonts w:cs="Arial"/>
          <w:bCs/>
        </w:rPr>
      </w:pPr>
    </w:p>
    <w:p w14:paraId="79ED8218" w14:textId="77777777" w:rsidR="006F1BF5" w:rsidRDefault="006523E1">
      <w:pPr>
        <w:spacing w:after="120"/>
        <w:ind w:left="1272" w:hanging="705"/>
        <w:rPr>
          <w:rFonts w:cs="Arial"/>
          <w:b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D7418">
        <w:rPr>
          <w:rFonts w:cs="Arial"/>
        </w:rPr>
      </w:r>
      <w:r w:rsidR="002D741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ab/>
      </w:r>
      <w:r>
        <w:rPr>
          <w:b/>
        </w:rPr>
        <w:t>Prima autorizzazione</w:t>
      </w:r>
    </w:p>
    <w:p w14:paraId="27A4BA45" w14:textId="77777777" w:rsidR="006F1BF5" w:rsidRDefault="006523E1">
      <w:pPr>
        <w:spacing w:after="120"/>
        <w:ind w:left="1272" w:hanging="705"/>
        <w:rPr>
          <w:rFonts w:cs="Arial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D7418">
        <w:rPr>
          <w:rFonts w:cs="Arial"/>
        </w:rPr>
      </w:r>
      <w:r w:rsidR="002D741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ab/>
      </w:r>
      <w:r>
        <w:rPr>
          <w:b/>
        </w:rPr>
        <w:t>Modifica di un’autorizzazione già esistente</w:t>
      </w:r>
    </w:p>
    <w:p w14:paraId="758AC41A" w14:textId="77777777" w:rsidR="006F1BF5" w:rsidRDefault="006F1BF5">
      <w:pPr>
        <w:rPr>
          <w:rFonts w:cs="Arial"/>
          <w:bCs/>
        </w:rPr>
      </w:pPr>
    </w:p>
    <w:p w14:paraId="67920DE2" w14:textId="77777777" w:rsidR="006F1BF5" w:rsidRDefault="006523E1">
      <w:pPr>
        <w:rPr>
          <w:rFonts w:cs="Arial"/>
        </w:rPr>
      </w:pPr>
      <w:r>
        <w:t>L’autorizzazione viene rilasciata esclusivamente a persone con domicilio o sede sociale in Svizzera. I richiedenti stranieri devono designare una rappresentanza in Svizzera che richieda l’autorizzazione per loro conto e si assuma la responsabilità per il rispetto delle norme (art. 4 ODerr).</w:t>
      </w:r>
    </w:p>
    <w:p w14:paraId="692B7B6E" w14:textId="77777777" w:rsidR="006F1BF5" w:rsidRDefault="006F1BF5">
      <w:pPr>
        <w:rPr>
          <w:rFonts w:cs="Arial"/>
        </w:rPr>
      </w:pPr>
    </w:p>
    <w:p w14:paraId="442B0D1E" w14:textId="77777777" w:rsidR="006F1BF5" w:rsidRDefault="006523E1">
      <w:pPr>
        <w:rPr>
          <w:rFonts w:cs="Arial"/>
        </w:rPr>
      </w:pPr>
      <w:r>
        <w:t>Vi preghiamo di tenere presente che la domanda viene tr</w:t>
      </w:r>
      <w:r w:rsidR="0069024D">
        <w:t>attata materialmente solo se la derrata alimen</w:t>
      </w:r>
      <w:r w:rsidR="00E43C0D">
        <w:t>t</w:t>
      </w:r>
      <w:r w:rsidR="0069024D">
        <w:t xml:space="preserve">are </w:t>
      </w:r>
      <w:r>
        <w:t>da autorizzare è considerat</w:t>
      </w:r>
      <w:r w:rsidR="0069024D">
        <w:t>a</w:t>
      </w:r>
      <w:r>
        <w:t xml:space="preserve"> un No</w:t>
      </w:r>
      <w:r w:rsidR="0069024D">
        <w:t>vel Food. Questo è provato se la derrata alimentare</w:t>
      </w:r>
      <w:r>
        <w:t>:</w:t>
      </w:r>
    </w:p>
    <w:p w14:paraId="42A30FCA" w14:textId="77777777" w:rsidR="006F1BF5" w:rsidRDefault="006F1BF5">
      <w:pPr>
        <w:rPr>
          <w:rFonts w:cs="Arial"/>
        </w:rPr>
      </w:pPr>
    </w:p>
    <w:p w14:paraId="04A194B3" w14:textId="77777777" w:rsidR="006F1BF5" w:rsidRDefault="006523E1">
      <w:pPr>
        <w:spacing w:after="120"/>
        <w:ind w:left="1272" w:hanging="705"/>
        <w:rPr>
          <w:rFonts w:cs="Arial"/>
          <w:b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D7418">
        <w:rPr>
          <w:rFonts w:cs="Arial"/>
        </w:rPr>
      </w:r>
      <w:r w:rsidR="002D741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ab/>
      </w:r>
      <w:r w:rsidR="00E43C0D">
        <w:rPr>
          <w:b/>
        </w:rPr>
        <w:t>è elencata</w:t>
      </w:r>
      <w:r>
        <w:rPr>
          <w:b/>
        </w:rPr>
        <w:t xml:space="preserve"> nell’«UE Novel Food Catalogue» </w:t>
      </w:r>
      <w:r>
        <w:t>(</w:t>
      </w:r>
      <w:hyperlink r:id="rId10">
        <w:r>
          <w:rPr>
            <w:rStyle w:val="Hyperlink"/>
          </w:rPr>
          <w:t>http://ec.europa.eu/food/safety/novel_food/catalogue/search/public/index.cfm</w:t>
        </w:r>
      </w:hyperlink>
      <w:r>
        <w:t xml:space="preserve">) </w:t>
      </w:r>
      <w:r>
        <w:rPr>
          <w:b/>
          <w:color w:val="000000" w:themeColor="text1"/>
        </w:rPr>
        <w:t>con lo status di «Novel Food</w:t>
      </w:r>
      <w:r>
        <w:t>»</w:t>
      </w:r>
      <w:r>
        <w:rPr>
          <w:b/>
        </w:rPr>
        <w:t xml:space="preserve">, </w:t>
      </w:r>
    </w:p>
    <w:p w14:paraId="45D2421C" w14:textId="77777777" w:rsidR="006F1BF5" w:rsidRDefault="006523E1">
      <w:pPr>
        <w:spacing w:after="120"/>
        <w:ind w:left="1272" w:hanging="705"/>
      </w:pPr>
      <w:r>
        <w:t>oppure se</w:t>
      </w:r>
    </w:p>
    <w:p w14:paraId="2E3F1705" w14:textId="77777777" w:rsidR="003E4B9D" w:rsidRDefault="003E4B9D">
      <w:pPr>
        <w:spacing w:after="120"/>
        <w:ind w:left="1272" w:hanging="705"/>
        <w:rPr>
          <w:rFonts w:cs="Arial"/>
          <w:b/>
        </w:rPr>
      </w:pPr>
    </w:p>
    <w:p w14:paraId="4562F568" w14:textId="77777777" w:rsidR="006F1BF5" w:rsidRDefault="006523E1">
      <w:pPr>
        <w:spacing w:after="120"/>
        <w:ind w:left="1272" w:hanging="705"/>
        <w:rPr>
          <w:rFonts w:cs="Arial"/>
          <w:b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D7418">
        <w:rPr>
          <w:rFonts w:cs="Arial"/>
        </w:rPr>
      </w:r>
      <w:r w:rsidR="002D741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ab/>
      </w:r>
      <w:r>
        <w:rPr>
          <w:b/>
        </w:rPr>
        <w:t>l’USAV, nel quadro dell’accertamento di entrata in materia per la domanda, ha confermato lo status di Novel Food della derrata alimentare in questione.</w:t>
      </w:r>
    </w:p>
    <w:p w14:paraId="006D616A" w14:textId="77777777" w:rsidR="006F1BF5" w:rsidRDefault="006F1BF5">
      <w:pPr>
        <w:rPr>
          <w:rFonts w:cs="Arial"/>
          <w:szCs w:val="16"/>
        </w:rPr>
      </w:pPr>
    </w:p>
    <w:p w14:paraId="7F3ECFAF" w14:textId="77777777" w:rsidR="006F1BF5" w:rsidRDefault="006523E1">
      <w:pPr>
        <w:keepNext/>
        <w:tabs>
          <w:tab w:val="left" w:pos="540"/>
          <w:tab w:val="left" w:pos="5040"/>
          <w:tab w:val="left" w:pos="6300"/>
        </w:tabs>
        <w:spacing w:before="120" w:after="120"/>
        <w:rPr>
          <w:rFonts w:cs="Arial"/>
        </w:rPr>
      </w:pPr>
      <w:r>
        <w:t>Il firmatario dichiara di essere a conoscenza del fatto che:</w:t>
      </w:r>
    </w:p>
    <w:p w14:paraId="27B264E9" w14:textId="77777777" w:rsidR="006F1BF5" w:rsidRDefault="006523E1" w:rsidP="00A32BF1">
      <w:pPr>
        <w:numPr>
          <w:ilvl w:val="0"/>
          <w:numId w:val="28"/>
        </w:numPr>
        <w:tabs>
          <w:tab w:val="left" w:pos="5040"/>
          <w:tab w:val="left" w:pos="6300"/>
        </w:tabs>
        <w:spacing w:after="120"/>
        <w:rPr>
          <w:rFonts w:cs="Arial"/>
        </w:rPr>
      </w:pPr>
      <w:r>
        <w:t>per le prestazioni erogate nell’ambito della presente domanda viene emessa una fattura secondo gli articoli 108–109 dell’ordinanza sull’esecuzione della legislazione sulle derrate alimentari (RS 817.042);</w:t>
      </w:r>
    </w:p>
    <w:p w14:paraId="01D61916" w14:textId="77777777" w:rsidR="006F1BF5" w:rsidRDefault="006523E1" w:rsidP="00A32BF1">
      <w:pPr>
        <w:numPr>
          <w:ilvl w:val="0"/>
          <w:numId w:val="28"/>
        </w:numPr>
        <w:tabs>
          <w:tab w:val="left" w:pos="5040"/>
          <w:tab w:val="left" w:pos="6300"/>
        </w:tabs>
        <w:spacing w:after="120"/>
        <w:rPr>
          <w:rFonts w:cs="Arial"/>
        </w:rPr>
      </w:pPr>
      <w:r>
        <w:t>tutti i dati forniti sono protetti dal segreto d’ufficio secondo l’articolo 94 dell’ordinanza sul personale federale (OPers; RS 172.220.111.3).</w:t>
      </w:r>
    </w:p>
    <w:p w14:paraId="0D8D1DB0" w14:textId="77777777" w:rsidR="006F1BF5" w:rsidRDefault="006F1BF5">
      <w:pPr>
        <w:rPr>
          <w:rFonts w:cs="Arial"/>
          <w:szCs w:val="16"/>
        </w:rPr>
      </w:pPr>
    </w:p>
    <w:p w14:paraId="79B8A15C" w14:textId="77777777" w:rsidR="006F1BF5" w:rsidRDefault="006F1BF5">
      <w:pPr>
        <w:rPr>
          <w:rFonts w:cs="Arial"/>
          <w:szCs w:val="16"/>
        </w:rPr>
      </w:pPr>
    </w:p>
    <w:p w14:paraId="3B132EA6" w14:textId="77777777" w:rsidR="006F1BF5" w:rsidRDefault="006523E1">
      <w:pPr>
        <w:keepNext/>
        <w:tabs>
          <w:tab w:val="left" w:pos="540"/>
          <w:tab w:val="left" w:pos="5040"/>
          <w:tab w:val="left" w:pos="6300"/>
        </w:tabs>
        <w:rPr>
          <w:rFonts w:cs="Arial"/>
        </w:rPr>
      </w:pPr>
      <w:r>
        <w:rPr>
          <w:rFonts w:cs="Arial"/>
        </w:rPr>
        <w:lastRenderedPageBreak/>
        <w:fldChar w:fldCharType="begin">
          <w:ffData>
            <w:name w:val=""/>
            <w:enabled/>
            <w:calcOnExit w:val="0"/>
            <w:textInput>
              <w:default w:val="Luogo, data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Luogo, data</w:t>
      </w:r>
      <w:r>
        <w:fldChar w:fldCharType="end"/>
      </w:r>
    </w:p>
    <w:p w14:paraId="69F16341" w14:textId="77777777" w:rsidR="006F1BF5" w:rsidRDefault="006F1BF5">
      <w:pPr>
        <w:keepNext/>
        <w:tabs>
          <w:tab w:val="left" w:pos="540"/>
          <w:tab w:val="left" w:pos="5040"/>
          <w:tab w:val="left" w:pos="6300"/>
        </w:tabs>
        <w:rPr>
          <w:rFonts w:cs="Arial"/>
        </w:rPr>
      </w:pPr>
    </w:p>
    <w:p w14:paraId="6C79A35B" w14:textId="77777777" w:rsidR="006F1BF5" w:rsidRDefault="006523E1">
      <w:pPr>
        <w:keepNext/>
        <w:tabs>
          <w:tab w:val="left" w:pos="540"/>
          <w:tab w:val="left" w:pos="5040"/>
          <w:tab w:val="left" w:pos="6300"/>
        </w:tabs>
        <w:rPr>
          <w:rFonts w:cs="Arial"/>
        </w:rPr>
      </w:pPr>
      <w:r>
        <w:t>Firma:</w:t>
      </w:r>
    </w:p>
    <w:p w14:paraId="117CC5BC" w14:textId="77777777" w:rsidR="006F1BF5" w:rsidRDefault="006F1BF5">
      <w:pPr>
        <w:keepNext/>
        <w:tabs>
          <w:tab w:val="left" w:pos="540"/>
          <w:tab w:val="left" w:pos="5040"/>
          <w:tab w:val="left" w:pos="6300"/>
        </w:tabs>
        <w:rPr>
          <w:rFonts w:cs="Arial"/>
        </w:rPr>
      </w:pPr>
    </w:p>
    <w:p w14:paraId="7ABA7185" w14:textId="77777777" w:rsidR="006F1BF5" w:rsidRDefault="006F1BF5">
      <w:pPr>
        <w:keepNext/>
        <w:tabs>
          <w:tab w:val="left" w:pos="540"/>
          <w:tab w:val="left" w:pos="5040"/>
          <w:tab w:val="left" w:pos="6300"/>
        </w:tabs>
        <w:rPr>
          <w:rFonts w:cs="Arial"/>
        </w:rPr>
      </w:pPr>
    </w:p>
    <w:p w14:paraId="5DA1EC4F" w14:textId="77777777" w:rsidR="006F1BF5" w:rsidRDefault="006F1BF5">
      <w:pPr>
        <w:keepNext/>
        <w:tabs>
          <w:tab w:val="left" w:pos="540"/>
          <w:tab w:val="left" w:pos="5040"/>
          <w:tab w:val="left" w:pos="6300"/>
        </w:tabs>
        <w:rPr>
          <w:rFonts w:cs="Arial"/>
        </w:rPr>
      </w:pPr>
    </w:p>
    <w:p w14:paraId="27F3693E" w14:textId="77777777" w:rsidR="006F1BF5" w:rsidRDefault="006F1BF5">
      <w:pPr>
        <w:keepNext/>
        <w:tabs>
          <w:tab w:val="left" w:pos="540"/>
          <w:tab w:val="left" w:pos="5040"/>
          <w:tab w:val="left" w:pos="6300"/>
        </w:tabs>
        <w:rPr>
          <w:rFonts w:cs="Arial"/>
        </w:rPr>
      </w:pPr>
    </w:p>
    <w:p w14:paraId="4019417F" w14:textId="77777777" w:rsidR="006F1BF5" w:rsidRDefault="006523E1">
      <w:pPr>
        <w:keepNext/>
        <w:tabs>
          <w:tab w:val="left" w:pos="540"/>
          <w:tab w:val="left" w:pos="5040"/>
          <w:tab w:val="left" w:pos="630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22"/>
            <w:enabled/>
            <w:calcOnExit w:val="0"/>
            <w:textInput>
              <w:default w:val="Cognome e nome del soggetto autorizzato a firmar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0" w:name="Text22"/>
      <w:r>
        <w:t>Cognome e nome del soggetto autorizzato a firmare</w:t>
      </w:r>
      <w:r>
        <w:fldChar w:fldCharType="end"/>
      </w:r>
      <w:bookmarkEnd w:id="0"/>
    </w:p>
    <w:p w14:paraId="23F2740A" w14:textId="77777777" w:rsidR="006F1BF5" w:rsidRDefault="006F1BF5">
      <w:pPr>
        <w:tabs>
          <w:tab w:val="left" w:pos="540"/>
          <w:tab w:val="left" w:pos="5040"/>
          <w:tab w:val="left" w:pos="6300"/>
        </w:tabs>
        <w:rPr>
          <w:rFonts w:cs="Arial"/>
        </w:rPr>
      </w:pPr>
    </w:p>
    <w:p w14:paraId="275A6160" w14:textId="77777777" w:rsidR="006F1BF5" w:rsidRDefault="006F1BF5">
      <w:pPr>
        <w:tabs>
          <w:tab w:val="left" w:pos="540"/>
          <w:tab w:val="left" w:pos="5040"/>
          <w:tab w:val="left" w:pos="6300"/>
        </w:tabs>
        <w:rPr>
          <w:rFonts w:cs="Arial"/>
        </w:rPr>
      </w:pPr>
    </w:p>
    <w:p w14:paraId="51566D20" w14:textId="77777777" w:rsidR="006F1BF5" w:rsidRDefault="006F1BF5">
      <w:pPr>
        <w:tabs>
          <w:tab w:val="left" w:pos="540"/>
          <w:tab w:val="left" w:pos="5040"/>
          <w:tab w:val="left" w:pos="6300"/>
        </w:tabs>
        <w:rPr>
          <w:rFonts w:cs="Arial"/>
        </w:rPr>
      </w:pPr>
    </w:p>
    <w:p w14:paraId="7BA548E0" w14:textId="77777777" w:rsidR="006F1BF5" w:rsidRDefault="006F1BF5">
      <w:pPr>
        <w:tabs>
          <w:tab w:val="left" w:pos="540"/>
          <w:tab w:val="left" w:pos="5040"/>
          <w:tab w:val="left" w:pos="6300"/>
        </w:tabs>
        <w:rPr>
          <w:rFonts w:cs="Arial"/>
        </w:rPr>
      </w:pPr>
    </w:p>
    <w:p w14:paraId="0EE9BAEE" w14:textId="77777777" w:rsidR="006F1BF5" w:rsidRDefault="006F1BF5">
      <w:pPr>
        <w:tabs>
          <w:tab w:val="left" w:pos="540"/>
          <w:tab w:val="left" w:pos="5040"/>
          <w:tab w:val="left" w:pos="6300"/>
        </w:tabs>
        <w:rPr>
          <w:rFonts w:cs="Arial"/>
        </w:rPr>
      </w:pPr>
    </w:p>
    <w:p w14:paraId="37B4F22F" w14:textId="77777777" w:rsidR="006F1BF5" w:rsidRDefault="006523E1">
      <w:pPr>
        <w:keepNext/>
      </w:pPr>
      <w:r>
        <w:rPr>
          <w:b/>
        </w:rPr>
        <w:t>Giustificativi da presentare:</w:t>
      </w:r>
      <w:r>
        <w:t xml:space="preserve"> </w:t>
      </w:r>
    </w:p>
    <w:p w14:paraId="33BBD7FB" w14:textId="77777777" w:rsidR="006F1BF5" w:rsidRDefault="006523E1">
      <w:pPr>
        <w:keepNext/>
        <w:spacing w:after="120"/>
        <w:rPr>
          <w:b/>
          <w:szCs w:val="22"/>
        </w:rPr>
      </w:pPr>
      <w:r>
        <w:t xml:space="preserve">I seguenti giustificativi devono essere presentati </w:t>
      </w:r>
      <w:r>
        <w:rPr>
          <w:u w:val="single"/>
        </w:rPr>
        <w:t>in tutti i casi</w:t>
      </w:r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1"/>
        <w:gridCol w:w="8189"/>
      </w:tblGrid>
      <w:tr w:rsidR="006F1BF5" w14:paraId="738FFB50" w14:textId="77777777">
        <w:trPr>
          <w:cantSplit/>
        </w:trPr>
        <w:tc>
          <w:tcPr>
            <w:tcW w:w="881" w:type="dxa"/>
          </w:tcPr>
          <w:p w14:paraId="48598908" w14:textId="77777777" w:rsidR="006F1BF5" w:rsidRDefault="006F1BF5" w:rsidP="00A32BF1">
            <w:pPr>
              <w:numPr>
                <w:ilvl w:val="0"/>
                <w:numId w:val="3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2DEAD15F" w14:textId="77777777" w:rsidR="006F1BF5" w:rsidRDefault="006523E1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b/>
              </w:rPr>
              <w:t>Richiedente:</w:t>
            </w:r>
          </w:p>
          <w:p w14:paraId="246EFEB5" w14:textId="77777777" w:rsidR="006F1BF5" w:rsidRDefault="003E4B9D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dirizzo completo, incl. numero di telefono e indirizzo e-mail"/>
                  </w:textInput>
                </w:ffData>
              </w:fldChar>
            </w:r>
            <w:bookmarkStart w:id="1" w:name="Text13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indirizzo completo, incl. numero di telefono e indirizzo e-mail</w:t>
            </w:r>
            <w:r>
              <w:rPr>
                <w:rFonts w:cs="Arial"/>
                <w:noProof/>
              </w:rPr>
              <w:fldChar w:fldCharType="end"/>
            </w:r>
            <w:bookmarkEnd w:id="1"/>
          </w:p>
          <w:p w14:paraId="512E2D62" w14:textId="77777777" w:rsidR="006F1BF5" w:rsidRDefault="006F1BF5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</w:p>
        </w:tc>
      </w:tr>
      <w:tr w:rsidR="006F1BF5" w14:paraId="772A42B8" w14:textId="77777777">
        <w:trPr>
          <w:cantSplit/>
        </w:trPr>
        <w:tc>
          <w:tcPr>
            <w:tcW w:w="881" w:type="dxa"/>
          </w:tcPr>
          <w:p w14:paraId="75A92FC9" w14:textId="77777777" w:rsidR="006F1BF5" w:rsidRDefault="006F1BF5" w:rsidP="00A32BF1">
            <w:pPr>
              <w:numPr>
                <w:ilvl w:val="0"/>
                <w:numId w:val="3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769B1872" w14:textId="293AEF2A" w:rsidR="006F1BF5" w:rsidRDefault="006523E1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b/>
              </w:rPr>
              <w:t xml:space="preserve">Eventuale rappresentanza </w:t>
            </w:r>
            <w:r w:rsidR="001F0BAC">
              <w:rPr>
                <w:b/>
              </w:rPr>
              <w:t>legale</w:t>
            </w:r>
            <w:r>
              <w:rPr>
                <w:b/>
              </w:rPr>
              <w:t xml:space="preserve"> (allegare procura):</w:t>
            </w:r>
          </w:p>
          <w:p w14:paraId="3705B2F1" w14:textId="77777777" w:rsidR="003E4B9D" w:rsidRDefault="003E4B9D" w:rsidP="003E4B9D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dirizzo completo, incl. numero di telefono e indirizzo e-mai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indirizzo completo, incl. numero di telefono e indirizzo e-mail</w:t>
            </w:r>
            <w:r>
              <w:rPr>
                <w:rFonts w:cs="Arial"/>
                <w:noProof/>
              </w:rPr>
              <w:fldChar w:fldCharType="end"/>
            </w:r>
          </w:p>
          <w:p w14:paraId="70AEA62F" w14:textId="77777777" w:rsidR="006F1BF5" w:rsidRDefault="006F1BF5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</w:p>
        </w:tc>
      </w:tr>
      <w:tr w:rsidR="0069024D" w14:paraId="6EB42239" w14:textId="77777777">
        <w:trPr>
          <w:cantSplit/>
        </w:trPr>
        <w:tc>
          <w:tcPr>
            <w:tcW w:w="881" w:type="dxa"/>
          </w:tcPr>
          <w:p w14:paraId="2B4E918B" w14:textId="77777777" w:rsidR="0069024D" w:rsidRDefault="0069024D" w:rsidP="00A32BF1">
            <w:pPr>
              <w:numPr>
                <w:ilvl w:val="0"/>
                <w:numId w:val="3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00324F5A" w14:textId="77777777" w:rsidR="0069024D" w:rsidRDefault="0069024D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b/>
              </w:rPr>
            </w:pPr>
            <w:r>
              <w:rPr>
                <w:b/>
              </w:rPr>
              <w:t>Rappresentanza svizzera (solo per richiedenti stranieri):</w:t>
            </w:r>
          </w:p>
          <w:p w14:paraId="251AD89C" w14:textId="77777777" w:rsidR="003E4B9D" w:rsidRDefault="003E4B9D" w:rsidP="003E4B9D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dirizzo completo, incl. numero di telefono e indirizzo e-mai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indirizzo completo, incl. numero di telefono e indirizzo e-mail</w:t>
            </w:r>
            <w:r>
              <w:rPr>
                <w:rFonts w:cs="Arial"/>
                <w:noProof/>
              </w:rPr>
              <w:fldChar w:fldCharType="end"/>
            </w:r>
          </w:p>
          <w:p w14:paraId="11F492E5" w14:textId="77777777" w:rsidR="0069024D" w:rsidRDefault="0069024D" w:rsidP="003E4B9D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b/>
              </w:rPr>
            </w:pPr>
            <w:r>
              <w:t>Allegati necessari:</w:t>
            </w:r>
            <w:r w:rsidR="003E4B9D">
              <w:br/>
              <w:t>- d</w:t>
            </w:r>
            <w:r>
              <w:t>elega del richiedente straniero al rappresentante svizzero</w:t>
            </w:r>
            <w:r w:rsidR="003E4B9D">
              <w:rPr>
                <w:b/>
              </w:rPr>
              <w:br/>
              <w:t xml:space="preserve">- </w:t>
            </w:r>
            <w:r w:rsidR="00E43C0D">
              <w:t>d</w:t>
            </w:r>
            <w:r>
              <w:t>ichiarazione del rappresentante svizzero dell’assunzione di responsabilità per il rispetto di tutte le disposizioni</w:t>
            </w:r>
          </w:p>
        </w:tc>
      </w:tr>
      <w:tr w:rsidR="001F0BAC" w14:paraId="4B9BA419" w14:textId="77777777">
        <w:trPr>
          <w:cantSplit/>
        </w:trPr>
        <w:tc>
          <w:tcPr>
            <w:tcW w:w="881" w:type="dxa"/>
          </w:tcPr>
          <w:p w14:paraId="0F91C60B" w14:textId="77777777" w:rsidR="001F0BAC" w:rsidRDefault="001F0BAC" w:rsidP="00A32BF1">
            <w:pPr>
              <w:numPr>
                <w:ilvl w:val="0"/>
                <w:numId w:val="3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666745AC" w14:textId="77777777" w:rsidR="001F0BAC" w:rsidRDefault="001F0BAC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b/>
              </w:rPr>
            </w:pPr>
            <w:r w:rsidRPr="001F0BAC">
              <w:rPr>
                <w:b/>
              </w:rPr>
              <w:t>Persona di contatto:</w:t>
            </w:r>
          </w:p>
          <w:p w14:paraId="22E8C1BC" w14:textId="77777777" w:rsidR="001F0BAC" w:rsidRDefault="001F0BAC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dirizzo completo, incl. numero di telefono e indirizzo e-mai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indirizzo completo, incl. numero di telefono e indirizzo e-mail</w:t>
            </w:r>
            <w:r>
              <w:rPr>
                <w:rFonts w:cs="Arial"/>
                <w:noProof/>
              </w:rPr>
              <w:fldChar w:fldCharType="end"/>
            </w:r>
          </w:p>
          <w:p w14:paraId="565D1280" w14:textId="77777777" w:rsidR="001F0BAC" w:rsidRDefault="001F0BAC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b/>
              </w:rPr>
            </w:pPr>
          </w:p>
        </w:tc>
      </w:tr>
      <w:tr w:rsidR="001F0BAC" w14:paraId="30A84460" w14:textId="77777777">
        <w:trPr>
          <w:cantSplit/>
        </w:trPr>
        <w:tc>
          <w:tcPr>
            <w:tcW w:w="881" w:type="dxa"/>
          </w:tcPr>
          <w:p w14:paraId="2CF326A1" w14:textId="77777777" w:rsidR="001F0BAC" w:rsidRDefault="001F0BAC" w:rsidP="00A32BF1">
            <w:pPr>
              <w:numPr>
                <w:ilvl w:val="0"/>
                <w:numId w:val="3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071DB646" w14:textId="77777777" w:rsidR="001F0BAC" w:rsidRDefault="001F0BAC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b/>
              </w:rPr>
            </w:pPr>
            <w:r w:rsidRPr="001F0BAC">
              <w:rPr>
                <w:b/>
              </w:rPr>
              <w:t>Indirizzo di fatturazione:</w:t>
            </w:r>
          </w:p>
          <w:p w14:paraId="19E64F5C" w14:textId="77777777" w:rsidR="001F0BAC" w:rsidRDefault="001F0BAC" w:rsidP="001F0BAC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dirizzo completo, incl. numero di telefono e indirizzo e-mai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indirizzo completo, incl. numero di telefono e indirizzo e-mail</w:t>
            </w:r>
            <w:r>
              <w:rPr>
                <w:rFonts w:cs="Arial"/>
                <w:noProof/>
              </w:rPr>
              <w:fldChar w:fldCharType="end"/>
            </w:r>
          </w:p>
          <w:p w14:paraId="337F2B2E" w14:textId="77777777" w:rsidR="001F0BAC" w:rsidRDefault="001F0BAC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b/>
              </w:rPr>
            </w:pPr>
          </w:p>
        </w:tc>
      </w:tr>
      <w:tr w:rsidR="006F1BF5" w14:paraId="6A8C4BF9" w14:textId="77777777">
        <w:trPr>
          <w:cantSplit/>
        </w:trPr>
        <w:tc>
          <w:tcPr>
            <w:tcW w:w="881" w:type="dxa"/>
          </w:tcPr>
          <w:p w14:paraId="4253E759" w14:textId="77777777" w:rsidR="006F1BF5" w:rsidRDefault="006F1BF5" w:rsidP="00A32BF1">
            <w:pPr>
              <w:numPr>
                <w:ilvl w:val="0"/>
                <w:numId w:val="3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27DF1E52" w14:textId="77777777" w:rsidR="006F1BF5" w:rsidRDefault="0069024D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b/>
              </w:rPr>
              <w:t>Nome del nuovo tipo di derrata alimentare</w:t>
            </w:r>
            <w:r w:rsidR="006523E1">
              <w:rPr>
                <w:b/>
              </w:rPr>
              <w:t>:</w:t>
            </w:r>
          </w:p>
          <w:p w14:paraId="359AF33A" w14:textId="77777777" w:rsidR="006F1BF5" w:rsidRDefault="006523E1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1471BDD5" w14:textId="77777777" w:rsidR="006F1BF5" w:rsidRDefault="006F1BF5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</w:p>
        </w:tc>
      </w:tr>
      <w:tr w:rsidR="006F1BF5" w14:paraId="05D1AE9C" w14:textId="77777777">
        <w:trPr>
          <w:cantSplit/>
        </w:trPr>
        <w:tc>
          <w:tcPr>
            <w:tcW w:w="881" w:type="dxa"/>
          </w:tcPr>
          <w:p w14:paraId="234B871F" w14:textId="77777777" w:rsidR="006F1BF5" w:rsidRDefault="006F1BF5" w:rsidP="00A32BF1">
            <w:pPr>
              <w:numPr>
                <w:ilvl w:val="0"/>
                <w:numId w:val="3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238B66D0" w14:textId="77777777" w:rsidR="006F1BF5" w:rsidRDefault="006523E1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b/>
              </w:rPr>
              <w:t>Denominazione specifica:</w:t>
            </w:r>
          </w:p>
          <w:p w14:paraId="35F3F608" w14:textId="77777777" w:rsidR="006F1BF5" w:rsidRDefault="006523E1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6B325AC9" w14:textId="77777777" w:rsidR="006F1BF5" w:rsidRDefault="006F1BF5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</w:p>
        </w:tc>
      </w:tr>
    </w:tbl>
    <w:p w14:paraId="58244534" w14:textId="77777777" w:rsidR="006F1BF5" w:rsidRDefault="006F1BF5"/>
    <w:p w14:paraId="027FAE04" w14:textId="77777777" w:rsidR="006F1BF5" w:rsidRDefault="006523E1">
      <w:pPr>
        <w:spacing w:line="240" w:lineRule="auto"/>
      </w:pPr>
      <w:r>
        <w:br w:type="page"/>
      </w:r>
    </w:p>
    <w:p w14:paraId="774385EC" w14:textId="77777777" w:rsidR="006F1BF5" w:rsidRPr="00AE1F42" w:rsidRDefault="006523E1">
      <w:pPr>
        <w:keepNext/>
        <w:tabs>
          <w:tab w:val="left" w:pos="540"/>
          <w:tab w:val="left" w:pos="5040"/>
          <w:tab w:val="left" w:pos="6300"/>
        </w:tabs>
        <w:spacing w:after="100" w:line="240" w:lineRule="auto"/>
        <w:rPr>
          <w:sz w:val="24"/>
        </w:rPr>
      </w:pPr>
      <w:r>
        <w:rPr>
          <w:b/>
          <w:sz w:val="24"/>
        </w:rPr>
        <w:lastRenderedPageBreak/>
        <w:t>Parte A: Accertamento di entrata in materia</w:t>
      </w:r>
    </w:p>
    <w:p w14:paraId="7475B0F6" w14:textId="77777777" w:rsidR="006F1BF5" w:rsidRPr="00AE1F42" w:rsidRDefault="006523E1">
      <w:pPr>
        <w:keepNext/>
        <w:rPr>
          <w:b/>
        </w:rPr>
      </w:pPr>
      <w:r>
        <w:rPr>
          <w:b/>
        </w:rPr>
        <w:t>Giustificativi da presentare in merito allo status di Novel Food del</w:t>
      </w:r>
      <w:r w:rsidR="0069024D">
        <w:rPr>
          <w:b/>
        </w:rPr>
        <w:t>la derrata alimentare</w:t>
      </w:r>
      <w:r>
        <w:rPr>
          <w:b/>
        </w:rPr>
        <w:t>:</w:t>
      </w:r>
    </w:p>
    <w:p w14:paraId="6212B272" w14:textId="734B350C" w:rsidR="006F1BF5" w:rsidRDefault="006523E1">
      <w:pPr>
        <w:keepNext/>
        <w:spacing w:after="120"/>
      </w:pPr>
      <w:r>
        <w:t>Questi giustificativi devono es</w:t>
      </w:r>
      <w:r w:rsidR="0069024D">
        <w:t xml:space="preserve">sere inoltrati unicamente se la derrata alimentare </w:t>
      </w:r>
      <w:r>
        <w:t xml:space="preserve">in questione </w:t>
      </w:r>
      <w:r>
        <w:rPr>
          <w:u w:val="single"/>
        </w:rPr>
        <w:t>non</w:t>
      </w:r>
      <w:r>
        <w:t xml:space="preserve"> è elencat</w:t>
      </w:r>
      <w:r w:rsidR="0069024D">
        <w:t>a</w:t>
      </w:r>
      <w:r>
        <w:t xml:space="preserve"> nell’«UE Novel Food Catalogue»</w:t>
      </w:r>
      <w:r w:rsidR="00A23EF6">
        <w:t xml:space="preserve"> </w:t>
      </w:r>
      <w:r w:rsidR="00A23EF6" w:rsidRPr="006C3FAE">
        <w:t>e non è stato classificato ufficialmente dall’UE o dalla Svizzera</w:t>
      </w:r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1"/>
        <w:gridCol w:w="8189"/>
      </w:tblGrid>
      <w:tr w:rsidR="006F1BF5" w:rsidRPr="00AF5BB1" w14:paraId="1ABDF1CC" w14:textId="77777777">
        <w:trPr>
          <w:cantSplit/>
        </w:trPr>
        <w:tc>
          <w:tcPr>
            <w:tcW w:w="881" w:type="dxa"/>
          </w:tcPr>
          <w:p w14:paraId="02549A9B" w14:textId="77777777" w:rsidR="006F1BF5" w:rsidRPr="00AF5BB1" w:rsidRDefault="006F1BF5" w:rsidP="00A32BF1">
            <w:pPr>
              <w:numPr>
                <w:ilvl w:val="0"/>
                <w:numId w:val="32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  <w:hideMark/>
          </w:tcPr>
          <w:p w14:paraId="02BBE1F6" w14:textId="4371913A" w:rsidR="001F0BAC" w:rsidRPr="00AF5BB1" w:rsidRDefault="006523E1" w:rsidP="003E4B9D">
            <w:pPr>
              <w:spacing w:before="120"/>
            </w:pPr>
            <w:r w:rsidRPr="00AF5BB1">
              <w:rPr>
                <w:b/>
              </w:rPr>
              <w:t xml:space="preserve">Dossier </w:t>
            </w:r>
            <w:r w:rsidR="00962969" w:rsidRPr="00AF5BB1">
              <w:t xml:space="preserve">preparato </w:t>
            </w:r>
            <w:r w:rsidR="001F0BAC" w:rsidRPr="00AF5BB1">
              <w:t>secondo la «</w:t>
            </w:r>
            <w:r w:rsidR="001F0BAC" w:rsidRPr="00AF5BB1">
              <w:rPr>
                <w:b/>
              </w:rPr>
              <w:t>Lista di controllo della documentazione per la classificazione dello status Novel Food</w:t>
            </w:r>
            <w:bookmarkStart w:id="2" w:name="_GoBack"/>
            <w:bookmarkEnd w:id="2"/>
            <w:r w:rsidR="001F0BAC" w:rsidRPr="00AF5BB1">
              <w:t>»</w:t>
            </w:r>
            <w:r w:rsidR="00CF3E03" w:rsidRPr="00AF5BB1">
              <w:t>(LC)</w:t>
            </w:r>
            <w:r w:rsidR="009668B8" w:rsidRPr="00AF5BB1">
              <w:t>.</w:t>
            </w:r>
          </w:p>
          <w:p w14:paraId="6C7002C5" w14:textId="7A7BBBAE" w:rsidR="006F1BF5" w:rsidRPr="00AF5BB1" w:rsidRDefault="00CF3E03" w:rsidP="003E4B9D">
            <w:pPr>
              <w:spacing w:before="120"/>
            </w:pPr>
            <w:r w:rsidRPr="00AF5BB1">
              <w:t xml:space="preserve">Questa lista di controllo si basa su </w:t>
            </w:r>
            <w:r w:rsidR="00962969" w:rsidRPr="00AF5BB1">
              <w:t xml:space="preserve">e </w:t>
            </w:r>
            <w:r w:rsidRPr="00AF5BB1">
              <w:t xml:space="preserve">è </w:t>
            </w:r>
            <w:r w:rsidR="00962969" w:rsidRPr="00AF5BB1">
              <w:t>strutturato</w:t>
            </w:r>
            <w:r w:rsidR="00962969" w:rsidRPr="00AF5BB1">
              <w:rPr>
                <w:b/>
              </w:rPr>
              <w:t xml:space="preserve"> </w:t>
            </w:r>
            <w:r w:rsidR="006523E1" w:rsidRPr="00AF5BB1">
              <w:t xml:space="preserve">secondo il </w:t>
            </w:r>
            <w:hyperlink r:id="rId11" w:history="1">
              <w:r w:rsidR="007D19E2" w:rsidRPr="00AF5BB1">
                <w:rPr>
                  <w:rStyle w:val="Hyperlink"/>
                </w:rPr>
                <w:t>Regolamento di esecuzione (UE) 2018/456 della Commissione, del 19 marzo 2018, sulle fasi procedurali del processo di consultazione per la determinazione dello status di nuovo alimento a norma del regolamento (UE) 2015/2283 del Parlamento europeo e del Consiglio relativo ai nuovi alimenti</w:t>
              </w:r>
            </w:hyperlink>
            <w:r w:rsidRPr="00AF5BB1">
              <w:t xml:space="preserve">. Al numero 5 del presente LC sono state inserite ulteriori domande per chiarire la storia del consumo umano , sulla falsariga del documento </w:t>
            </w:r>
            <w:r w:rsidR="006523E1" w:rsidRPr="00AF5BB1">
              <w:t>«Guidance Document» dell’UE «</w:t>
            </w:r>
            <w:hyperlink r:id="rId12">
              <w:r w:rsidR="006523E1" w:rsidRPr="00AF5BB1">
                <w:rPr>
                  <w:rStyle w:val="Hyperlink"/>
                </w:rPr>
                <w:t>Human Consumption to a Significant Degree</w:t>
              </w:r>
            </w:hyperlink>
            <w:r w:rsidR="006523E1" w:rsidRPr="00AF5BB1">
              <w:t>»</w:t>
            </w:r>
            <w:r w:rsidR="00F92A39" w:rsidRPr="00AF5BB1">
              <w:t xml:space="preserve">. </w:t>
            </w:r>
          </w:p>
          <w:p w14:paraId="20273235" w14:textId="77777777" w:rsidR="003E4B9D" w:rsidRPr="00AF5BB1" w:rsidRDefault="003E4B9D" w:rsidP="003E4B9D">
            <w:pPr>
              <w:spacing w:before="120"/>
              <w:rPr>
                <w:rFonts w:cs="Arial"/>
              </w:rPr>
            </w:pPr>
          </w:p>
        </w:tc>
      </w:tr>
      <w:tr w:rsidR="006F1BF5" w:rsidRPr="00AF5BB1" w14:paraId="56954A43" w14:textId="77777777">
        <w:trPr>
          <w:cantSplit/>
        </w:trPr>
        <w:tc>
          <w:tcPr>
            <w:tcW w:w="881" w:type="dxa"/>
          </w:tcPr>
          <w:p w14:paraId="03F1F116" w14:textId="77777777" w:rsidR="006F1BF5" w:rsidRPr="00AF5BB1" w:rsidRDefault="006F1BF5" w:rsidP="00A32BF1">
            <w:pPr>
              <w:numPr>
                <w:ilvl w:val="0"/>
                <w:numId w:val="32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5507FC25" w14:textId="110D1AA5" w:rsidR="002D3674" w:rsidRPr="00AF5BB1" w:rsidRDefault="006523E1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 w:rsidRPr="00AF5BB1">
              <w:rPr>
                <w:b/>
              </w:rPr>
              <w:t xml:space="preserve">Giustificativi </w:t>
            </w:r>
            <w:r w:rsidR="00CF3E03" w:rsidRPr="00AF5BB1">
              <w:rPr>
                <w:b/>
              </w:rPr>
              <w:t xml:space="preserve">al numero 5 del LC </w:t>
            </w:r>
            <w:r w:rsidRPr="00AF5BB1">
              <w:rPr>
                <w:b/>
              </w:rPr>
              <w:t>che attestano che la derrata alimentare era già utilizzata in misura significativa per il consumo umano in Svizzera o nell’UE prima del 15 maggio 1997</w:t>
            </w:r>
            <w:r w:rsidR="002D3674" w:rsidRPr="00AF5BB1">
              <w:rPr>
                <w:b/>
              </w:rPr>
              <w:t xml:space="preserve"> devono contenere in particolare informazioni :</w:t>
            </w:r>
          </w:p>
          <w:p w14:paraId="5BF1FC57" w14:textId="77777777" w:rsidR="006F1BF5" w:rsidRPr="00AF5BB1" w:rsidRDefault="006523E1" w:rsidP="00A32BF1">
            <w:pPr>
              <w:numPr>
                <w:ilvl w:val="0"/>
                <w:numId w:val="31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</w:rPr>
            </w:pPr>
            <w:r w:rsidRPr="00AF5BB1">
              <w:t>consumo come derrata alimentare,</w:t>
            </w:r>
          </w:p>
          <w:p w14:paraId="6D6A70CA" w14:textId="77777777" w:rsidR="006F1BF5" w:rsidRPr="00AF5BB1" w:rsidRDefault="006523E1" w:rsidP="00A32BF1">
            <w:pPr>
              <w:numPr>
                <w:ilvl w:val="0"/>
                <w:numId w:val="31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</w:rPr>
            </w:pPr>
            <w:r w:rsidRPr="00AF5BB1">
              <w:t>per un lungo periodo e continuativamente fino ad oggi,</w:t>
            </w:r>
          </w:p>
          <w:p w14:paraId="2775F7C3" w14:textId="77777777" w:rsidR="006F1BF5" w:rsidRPr="00AF5BB1" w:rsidRDefault="006523E1" w:rsidP="00A32BF1">
            <w:pPr>
              <w:numPr>
                <w:ilvl w:val="0"/>
                <w:numId w:val="31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</w:rPr>
            </w:pPr>
            <w:r w:rsidRPr="00AF5BB1">
              <w:t>da parte di una grande fascia della popolazione,</w:t>
            </w:r>
          </w:p>
          <w:p w14:paraId="73AEA969" w14:textId="77777777" w:rsidR="006F1BF5" w:rsidRPr="00AF5BB1" w:rsidRDefault="006523E1" w:rsidP="00A32BF1">
            <w:pPr>
              <w:numPr>
                <w:ilvl w:val="0"/>
                <w:numId w:val="31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</w:rPr>
            </w:pPr>
            <w:r w:rsidRPr="00AF5BB1">
              <w:t>quale parte integrante della normale alimentazione,</w:t>
            </w:r>
          </w:p>
          <w:p w14:paraId="159F4D90" w14:textId="24D3E000" w:rsidR="006F1BF5" w:rsidRPr="00AF5BB1" w:rsidRDefault="006523E1" w:rsidP="00D8672D">
            <w:pPr>
              <w:numPr>
                <w:ilvl w:val="0"/>
                <w:numId w:val="31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</w:rPr>
            </w:pPr>
            <w:r w:rsidRPr="00AF5BB1">
              <w:t>acquistabile in commercio.</w:t>
            </w:r>
          </w:p>
          <w:p w14:paraId="16F048FC" w14:textId="77777777" w:rsidR="00D8672D" w:rsidRPr="00AF5BB1" w:rsidRDefault="00D8672D" w:rsidP="007C1F9C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</w:p>
          <w:p w14:paraId="54D3A607" w14:textId="6808068D" w:rsidR="006F1BF5" w:rsidRPr="00AF5BB1" w:rsidRDefault="007D19E2" w:rsidP="007C1F9C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 w:rsidRPr="00AF5BB1">
              <w:rPr>
                <w:rFonts w:cs="Arial"/>
                <w:b/>
              </w:rPr>
              <w:t xml:space="preserve">Importante: </w:t>
            </w:r>
            <w:r w:rsidR="00F92A39" w:rsidRPr="00AF5BB1">
              <w:rPr>
                <w:rFonts w:cs="Arial"/>
                <w:b/>
              </w:rPr>
              <w:t>le ricerce con i passaggi metodici devono essere consegnate completamente all’</w:t>
            </w:r>
            <w:r w:rsidR="007C1F9C" w:rsidRPr="00AF5BB1">
              <w:rPr>
                <w:rFonts w:cs="Arial"/>
                <w:b/>
              </w:rPr>
              <w:t>U</w:t>
            </w:r>
            <w:r w:rsidR="00F92A39" w:rsidRPr="00AF5BB1">
              <w:rPr>
                <w:rFonts w:cs="Arial"/>
                <w:b/>
              </w:rPr>
              <w:t xml:space="preserve">SAV, indipendentemente se esse abbiano portato a risultati rilevanti o meno. </w:t>
            </w:r>
          </w:p>
        </w:tc>
      </w:tr>
    </w:tbl>
    <w:p w14:paraId="384EBF83" w14:textId="77777777" w:rsidR="006F1BF5" w:rsidRDefault="006F1BF5">
      <w:pPr>
        <w:tabs>
          <w:tab w:val="left" w:pos="540"/>
          <w:tab w:val="left" w:pos="5040"/>
          <w:tab w:val="left" w:pos="6300"/>
        </w:tabs>
        <w:rPr>
          <w:szCs w:val="22"/>
        </w:rPr>
      </w:pPr>
    </w:p>
    <w:p w14:paraId="4015CFE5" w14:textId="77777777" w:rsidR="006F1BF5" w:rsidRDefault="006523E1">
      <w:pPr>
        <w:spacing w:line="240" w:lineRule="auto"/>
        <w:rPr>
          <w:b/>
          <w:sz w:val="24"/>
          <w:szCs w:val="22"/>
        </w:rPr>
      </w:pPr>
      <w:r>
        <w:br w:type="page"/>
      </w:r>
    </w:p>
    <w:p w14:paraId="1FD54CB9" w14:textId="77777777" w:rsidR="006F1BF5" w:rsidRPr="00AE1F42" w:rsidRDefault="006523E1">
      <w:pPr>
        <w:keepNext/>
        <w:tabs>
          <w:tab w:val="left" w:pos="540"/>
          <w:tab w:val="left" w:pos="5040"/>
          <w:tab w:val="left" w:pos="6300"/>
        </w:tabs>
        <w:spacing w:after="100" w:line="240" w:lineRule="auto"/>
        <w:rPr>
          <w:b/>
          <w:sz w:val="24"/>
          <w:szCs w:val="22"/>
        </w:rPr>
      </w:pPr>
      <w:r>
        <w:rPr>
          <w:b/>
          <w:sz w:val="24"/>
        </w:rPr>
        <w:lastRenderedPageBreak/>
        <w:t>Parte B: Documentazione per la valutazione materiale della domanda</w:t>
      </w:r>
    </w:p>
    <w:p w14:paraId="54ED2874" w14:textId="77777777" w:rsidR="006F1BF5" w:rsidRPr="00AE1F42" w:rsidRDefault="006523E1" w:rsidP="003E4B9D">
      <w:pPr>
        <w:keepNext/>
        <w:tabs>
          <w:tab w:val="left" w:pos="540"/>
          <w:tab w:val="left" w:pos="5040"/>
          <w:tab w:val="left" w:pos="6300"/>
        </w:tabs>
        <w:spacing w:line="240" w:lineRule="auto"/>
        <w:rPr>
          <w:b/>
          <w:szCs w:val="22"/>
        </w:rPr>
      </w:pPr>
      <w:r>
        <w:rPr>
          <w:b/>
        </w:rPr>
        <w:t>Giustificativi da presentare:</w:t>
      </w:r>
    </w:p>
    <w:p w14:paraId="2935BC6A" w14:textId="77777777" w:rsidR="006F1BF5" w:rsidRDefault="006523E1">
      <w:pPr>
        <w:keepNext/>
        <w:tabs>
          <w:tab w:val="left" w:pos="540"/>
          <w:tab w:val="left" w:pos="5040"/>
          <w:tab w:val="left" w:pos="6300"/>
        </w:tabs>
        <w:spacing w:after="100" w:line="240" w:lineRule="auto"/>
        <w:rPr>
          <w:szCs w:val="22"/>
        </w:rPr>
      </w:pPr>
      <w:r>
        <w:t>Questi giustificativi devono essere inoltrati se l’accertamento di entrata in materia ha confermato lo sta</w:t>
      </w:r>
      <w:r w:rsidR="00962969">
        <w:t xml:space="preserve">tus di Novel Food, oppure se la derrata alimentare </w:t>
      </w:r>
      <w:r>
        <w:t>in questione è elencato come Novel Food nel catalogo dell’UE.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1"/>
        <w:gridCol w:w="8189"/>
      </w:tblGrid>
      <w:tr w:rsidR="006F1BF5" w14:paraId="5F506136" w14:textId="77777777">
        <w:trPr>
          <w:cantSplit/>
        </w:trPr>
        <w:tc>
          <w:tcPr>
            <w:tcW w:w="881" w:type="dxa"/>
          </w:tcPr>
          <w:p w14:paraId="0D89F2EC" w14:textId="77777777" w:rsidR="006F1BF5" w:rsidRDefault="006F1BF5" w:rsidP="00A32BF1">
            <w:pPr>
              <w:numPr>
                <w:ilvl w:val="0"/>
                <w:numId w:val="33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0038F4FF" w14:textId="77777777" w:rsidR="006F1BF5" w:rsidRDefault="006523E1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b/>
              </w:rPr>
              <w:t>Prova secondo l’«UE Novel Food Catalogue» che si tratta di un nuovo tipo di derrata alimentare secondo l’articolo 15 capoverso 1 lettere a–j ODerr:</w:t>
            </w:r>
          </w:p>
          <w:p w14:paraId="241B8306" w14:textId="77777777" w:rsidR="006F1BF5" w:rsidRDefault="006523E1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4E7E5359" w14:textId="77777777" w:rsidR="006F1BF5" w:rsidRDefault="006F1BF5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</w:p>
        </w:tc>
      </w:tr>
      <w:tr w:rsidR="006F1BF5" w14:paraId="6C2FFE33" w14:textId="77777777">
        <w:trPr>
          <w:cantSplit/>
        </w:trPr>
        <w:tc>
          <w:tcPr>
            <w:tcW w:w="881" w:type="dxa"/>
          </w:tcPr>
          <w:p w14:paraId="29AE3354" w14:textId="77777777" w:rsidR="006F1BF5" w:rsidRDefault="006F1BF5" w:rsidP="00A32BF1">
            <w:pPr>
              <w:numPr>
                <w:ilvl w:val="0"/>
                <w:numId w:val="33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1AF3E7C6" w14:textId="77777777" w:rsidR="006F1BF5" w:rsidRDefault="006523E1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b/>
              </w:rPr>
              <w:t>Attestazione che si tratta di una derrata alimentare e non di un medicamento:</w:t>
            </w:r>
          </w:p>
          <w:p w14:paraId="1A0F4AA2" w14:textId="77777777" w:rsidR="006F1BF5" w:rsidRDefault="006523E1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57AEE910" w14:textId="77777777" w:rsidR="006F1BF5" w:rsidRDefault="006F1BF5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</w:p>
        </w:tc>
      </w:tr>
      <w:tr w:rsidR="006F1BF5" w14:paraId="75A2B6E8" w14:textId="77777777">
        <w:trPr>
          <w:cantSplit/>
        </w:trPr>
        <w:tc>
          <w:tcPr>
            <w:tcW w:w="881" w:type="dxa"/>
          </w:tcPr>
          <w:p w14:paraId="0837E03E" w14:textId="77777777" w:rsidR="006F1BF5" w:rsidRDefault="006F1BF5" w:rsidP="00A32BF1">
            <w:pPr>
              <w:numPr>
                <w:ilvl w:val="0"/>
                <w:numId w:val="33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62A26BC9" w14:textId="77777777" w:rsidR="006F1BF5" w:rsidRDefault="006523E1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b/>
              </w:rPr>
              <w:t>Eventualmente: al di fuori della Svizzera è già stata presentata una domanda di autorizzazione quale nuovo tipo di derrata alimentare? Se sì, a quale stadio si trova il disbrigo della domanda?</w:t>
            </w:r>
          </w:p>
          <w:p w14:paraId="0C0DDFE1" w14:textId="77777777" w:rsidR="006F1BF5" w:rsidRDefault="006523E1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0B5276C2" w14:textId="77777777" w:rsidR="006F1BF5" w:rsidRDefault="006F1BF5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</w:p>
        </w:tc>
      </w:tr>
      <w:tr w:rsidR="006F1BF5" w:rsidRPr="00A32BF1" w14:paraId="6B2DB3CE" w14:textId="77777777">
        <w:trPr>
          <w:cantSplit/>
        </w:trPr>
        <w:tc>
          <w:tcPr>
            <w:tcW w:w="881" w:type="dxa"/>
          </w:tcPr>
          <w:p w14:paraId="7E4FD897" w14:textId="77777777" w:rsidR="006F1BF5" w:rsidRDefault="006F1BF5" w:rsidP="00A32BF1">
            <w:pPr>
              <w:numPr>
                <w:ilvl w:val="0"/>
                <w:numId w:val="33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583511DD" w14:textId="77777777" w:rsidR="006F1BF5" w:rsidRPr="00DE6BFF" w:rsidRDefault="006523E1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b/>
              </w:rPr>
              <w:t>I giustificativi relativi a:</w:t>
            </w:r>
          </w:p>
          <w:p w14:paraId="06FB329D" w14:textId="77777777" w:rsidR="006F1BF5" w:rsidRPr="00DE6BFF" w:rsidRDefault="006523E1" w:rsidP="00A32BF1">
            <w:pPr>
              <w:numPr>
                <w:ilvl w:val="0"/>
                <w:numId w:val="29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  <w:r>
              <w:t>composizione e specificità,</w:t>
            </w:r>
          </w:p>
          <w:p w14:paraId="6DD17704" w14:textId="77777777" w:rsidR="006F1BF5" w:rsidRPr="00DE6BFF" w:rsidRDefault="006523E1" w:rsidP="00A32BF1">
            <w:pPr>
              <w:numPr>
                <w:ilvl w:val="0"/>
                <w:numId w:val="29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  <w:r>
              <w:t>metodi di analisi,</w:t>
            </w:r>
          </w:p>
          <w:p w14:paraId="17CFC752" w14:textId="77777777" w:rsidR="006F1BF5" w:rsidRPr="00DE6BFF" w:rsidRDefault="006523E1" w:rsidP="00A32BF1">
            <w:pPr>
              <w:numPr>
                <w:ilvl w:val="0"/>
                <w:numId w:val="29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</w:rPr>
            </w:pPr>
            <w:r>
              <w:t xml:space="preserve">dati scientifici attestanti che il nuovo tipo di derrata alimentare soddisfa l’articolo 17 capoverso 1 ODerr, </w:t>
            </w:r>
          </w:p>
          <w:p w14:paraId="191E59CD" w14:textId="77777777" w:rsidR="006F1BF5" w:rsidRPr="00066D8E" w:rsidRDefault="006523E1" w:rsidP="00066D8E">
            <w:pPr>
              <w:numPr>
                <w:ilvl w:val="0"/>
                <w:numId w:val="29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  <w:r>
              <w:t>scopo di utilizzo e condizioni d’uso,</w:t>
            </w:r>
            <w:r w:rsidR="00066D8E">
              <w:t xml:space="preserve"> nonché</w:t>
            </w:r>
          </w:p>
          <w:p w14:paraId="3C67CC1D" w14:textId="77777777" w:rsidR="006F1BF5" w:rsidRDefault="006523E1" w:rsidP="00A32BF1">
            <w:pPr>
              <w:numPr>
                <w:ilvl w:val="0"/>
                <w:numId w:val="29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t>processo di fabbricazione o metodi di riproduzione e di allevamento,</w:t>
            </w:r>
          </w:p>
          <w:p w14:paraId="750E48AD" w14:textId="6A32B203" w:rsidR="006F1BF5" w:rsidRPr="00E27EF4" w:rsidRDefault="006523E1">
            <w:pPr>
              <w:tabs>
                <w:tab w:val="left" w:pos="540"/>
                <w:tab w:val="left" w:pos="5040"/>
                <w:tab w:val="left" w:pos="6300"/>
              </w:tabs>
              <w:spacing w:before="120"/>
            </w:pPr>
            <w:r w:rsidRPr="00E27EF4">
              <w:t xml:space="preserve">vanno predisposti e inoltrati attenendosi alla </w:t>
            </w:r>
            <w:hyperlink r:id="rId13" w:history="1">
              <w:r w:rsidR="00677156">
                <w:rPr>
                  <w:b/>
                </w:rPr>
                <w:t>«</w:t>
              </w:r>
              <w:hyperlink r:id="rId14" w:history="1">
                <w:r w:rsidR="00E27EF4" w:rsidRPr="00E27EF4">
                  <w:rPr>
                    <w:rStyle w:val="Hyperlink"/>
                    <w:rFonts w:cs="Arial"/>
                    <w:lang w:eastAsia="de-CH"/>
                  </w:rPr>
                  <w:t>Administrative guidance on the submission of applications for authorisation of a novel food pursuant to Article 10 of Regulation (EU) 2015/2283</w:t>
                </w:r>
              </w:hyperlink>
            </w:hyperlink>
            <w:r w:rsidR="00677156">
              <w:rPr>
                <w:b/>
              </w:rPr>
              <w:t>»</w:t>
            </w:r>
            <w:r w:rsidR="003E4B9D" w:rsidRPr="00E27EF4">
              <w:t>.</w:t>
            </w:r>
          </w:p>
          <w:p w14:paraId="40071460" w14:textId="77777777" w:rsidR="00A32BF1" w:rsidRPr="00A32BF1" w:rsidRDefault="00A32BF1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 w:rsidRPr="00A32BF1">
              <w:rPr>
                <w:b/>
              </w:rPr>
              <w:t>Importante: la domanda viene trattata materialmente solo se tutti i giustificativi richiesti sono stati preparati e strutturati dal richiedente in maniera conforme alla «Guidance» sopra citata</w:t>
            </w:r>
            <w:r w:rsidR="007D19E2">
              <w:rPr>
                <w:b/>
              </w:rPr>
              <w:t xml:space="preserve"> e </w:t>
            </w:r>
            <w:r w:rsidR="00F92A39">
              <w:rPr>
                <w:b/>
              </w:rPr>
              <w:t>inoltrati all’</w:t>
            </w:r>
            <w:r w:rsidR="007C1F9C">
              <w:rPr>
                <w:b/>
              </w:rPr>
              <w:t>U</w:t>
            </w:r>
            <w:r w:rsidR="00F92A39">
              <w:rPr>
                <w:b/>
              </w:rPr>
              <w:t xml:space="preserve">SAV. </w:t>
            </w:r>
          </w:p>
          <w:p w14:paraId="6AA586B5" w14:textId="77777777" w:rsidR="006F1BF5" w:rsidRPr="00A32BF1" w:rsidRDefault="006F1BF5">
            <w:pPr>
              <w:tabs>
                <w:tab w:val="left" w:pos="540"/>
                <w:tab w:val="left" w:pos="5040"/>
                <w:tab w:val="left" w:pos="6300"/>
              </w:tabs>
              <w:rPr>
                <w:rFonts w:cs="Arial"/>
              </w:rPr>
            </w:pPr>
          </w:p>
        </w:tc>
      </w:tr>
    </w:tbl>
    <w:p w14:paraId="5357CECF" w14:textId="77777777" w:rsidR="006F1BF5" w:rsidRPr="00A32BF1" w:rsidRDefault="006F1BF5" w:rsidP="007B7B94">
      <w:pPr>
        <w:keepNext/>
        <w:tabs>
          <w:tab w:val="left" w:pos="-1560"/>
          <w:tab w:val="left" w:pos="5040"/>
          <w:tab w:val="left" w:pos="6300"/>
        </w:tabs>
        <w:spacing w:after="120"/>
        <w:rPr>
          <w:szCs w:val="22"/>
        </w:rPr>
      </w:pPr>
    </w:p>
    <w:sectPr w:rsidR="006F1BF5" w:rsidRPr="00A32BF1">
      <w:footerReference w:type="default" r:id="rId15"/>
      <w:headerReference w:type="first" r:id="rId16"/>
      <w:footerReference w:type="first" r:id="rId1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AC269" w14:textId="77777777" w:rsidR="000E2B26" w:rsidRDefault="000E2B26">
      <w:pPr>
        <w:spacing w:line="240" w:lineRule="auto"/>
      </w:pPr>
      <w:r>
        <w:separator/>
      </w:r>
    </w:p>
  </w:endnote>
  <w:endnote w:type="continuationSeparator" w:id="0">
    <w:p w14:paraId="65637A15" w14:textId="77777777" w:rsidR="000E2B26" w:rsidRDefault="000E2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AF618" w14:textId="1D7AB3DB" w:rsidR="006F1BF5" w:rsidRDefault="006F1BF5">
    <w:pPr>
      <w:pStyle w:val="Fuzeile"/>
      <w:jc w:val="right"/>
    </w:pPr>
  </w:p>
  <w:p w14:paraId="2B218811" w14:textId="4DDDBFBB" w:rsidR="006F1BF5" w:rsidRDefault="00BA4620" w:rsidP="005A4D77">
    <w:pPr>
      <w:pStyle w:val="Fuzeile"/>
      <w:jc w:val="both"/>
    </w:pPr>
    <w:r>
      <w:t xml:space="preserve">versione </w:t>
    </w:r>
    <w:r w:rsidR="005A4D77" w:rsidRPr="005A4D77">
      <w:rPr>
        <w:szCs w:val="12"/>
      </w:rPr>
      <w:t>giugno 2020</w:t>
    </w:r>
    <w:r w:rsidR="005A4D77">
      <w:rPr>
        <w:sz w:val="14"/>
      </w:rPr>
      <w:t xml:space="preserve"> </w:t>
    </w:r>
    <w:r w:rsidR="00D8672D">
      <w:rPr>
        <w:sz w:val="14"/>
      </w:rPr>
      <w:tab/>
    </w:r>
    <w:r w:rsidR="00D8672D">
      <w:rPr>
        <w:sz w:val="14"/>
      </w:rPr>
      <w:tab/>
    </w:r>
    <w:r w:rsidR="00D8672D">
      <w:rPr>
        <w:sz w:val="14"/>
      </w:rPr>
      <w:tab/>
    </w:r>
    <w:r w:rsidR="00D8672D">
      <w:rPr>
        <w:sz w:val="14"/>
      </w:rPr>
      <w:tab/>
    </w:r>
    <w:r w:rsidR="00D8672D">
      <w:rPr>
        <w:sz w:val="14"/>
      </w:rPr>
      <w:tab/>
    </w:r>
    <w:r w:rsidR="00D8672D">
      <w:rPr>
        <w:sz w:val="14"/>
      </w:rPr>
      <w:tab/>
    </w:r>
    <w:r w:rsidR="00D8672D">
      <w:rPr>
        <w:sz w:val="14"/>
      </w:rPr>
      <w:tab/>
    </w:r>
    <w:r w:rsidR="00D8672D">
      <w:rPr>
        <w:sz w:val="14"/>
      </w:rPr>
      <w:tab/>
    </w:r>
    <w:r w:rsidR="00D8672D">
      <w:rPr>
        <w:sz w:val="14"/>
      </w:rPr>
      <w:tab/>
    </w:r>
    <w:r w:rsidR="00D8672D">
      <w:rPr>
        <w:sz w:val="14"/>
      </w:rPr>
      <w:tab/>
    </w:r>
    <w:r w:rsidR="00D8672D">
      <w:rPr>
        <w:sz w:val="14"/>
      </w:rPr>
      <w:tab/>
    </w:r>
    <w:r w:rsidR="00D8672D">
      <w:rPr>
        <w:sz w:val="14"/>
      </w:rPr>
      <w:tab/>
    </w:r>
    <w:r w:rsidR="00D8672D">
      <w:rPr>
        <w:sz w:val="14"/>
      </w:rPr>
      <w:tab/>
    </w:r>
    <w:r w:rsidR="00D8672D">
      <w:rPr>
        <w:sz w:val="14"/>
      </w:rPr>
      <w:tab/>
    </w:r>
    <w:r w:rsidR="00D8672D">
      <w:rPr>
        <w:sz w:val="14"/>
      </w:rPr>
      <w:tab/>
    </w:r>
    <w:r w:rsidR="00D8672D">
      <w:rPr>
        <w:sz w:val="14"/>
      </w:rPr>
      <w:tab/>
    </w:r>
    <w:r w:rsidR="00D8672D">
      <w:rPr>
        <w:sz w:val="14"/>
      </w:rPr>
      <w:tab/>
    </w:r>
    <w:r w:rsidR="00D8672D">
      <w:t xml:space="preserve">pagina </w:t>
    </w:r>
    <w:r w:rsidR="00D8672D">
      <w:rPr>
        <w:b/>
        <w:bCs/>
        <w:sz w:val="24"/>
        <w:szCs w:val="24"/>
      </w:rPr>
      <w:fldChar w:fldCharType="begin"/>
    </w:r>
    <w:r w:rsidR="00D8672D">
      <w:rPr>
        <w:b/>
        <w:bCs/>
      </w:rPr>
      <w:instrText>PAGE</w:instrText>
    </w:r>
    <w:r w:rsidR="00D8672D">
      <w:rPr>
        <w:b/>
        <w:bCs/>
        <w:sz w:val="24"/>
        <w:szCs w:val="24"/>
      </w:rPr>
      <w:fldChar w:fldCharType="separate"/>
    </w:r>
    <w:r w:rsidR="002D7418">
      <w:rPr>
        <w:b/>
        <w:bCs/>
      </w:rPr>
      <w:t>4</w:t>
    </w:r>
    <w:r w:rsidR="00D8672D">
      <w:rPr>
        <w:b/>
        <w:bCs/>
        <w:sz w:val="24"/>
        <w:szCs w:val="24"/>
      </w:rPr>
      <w:fldChar w:fldCharType="end"/>
    </w:r>
    <w:r w:rsidR="00D8672D">
      <w:t xml:space="preserve"> di </w:t>
    </w:r>
    <w:r w:rsidR="00D8672D">
      <w:rPr>
        <w:b/>
        <w:bCs/>
        <w:sz w:val="24"/>
        <w:szCs w:val="24"/>
      </w:rPr>
      <w:fldChar w:fldCharType="begin"/>
    </w:r>
    <w:r w:rsidR="00D8672D">
      <w:rPr>
        <w:b/>
        <w:bCs/>
      </w:rPr>
      <w:instrText>NUMPAGES</w:instrText>
    </w:r>
    <w:r w:rsidR="00D8672D">
      <w:rPr>
        <w:b/>
        <w:bCs/>
        <w:sz w:val="24"/>
        <w:szCs w:val="24"/>
      </w:rPr>
      <w:fldChar w:fldCharType="separate"/>
    </w:r>
    <w:r w:rsidR="002D7418">
      <w:rPr>
        <w:b/>
        <w:bCs/>
      </w:rPr>
      <w:t>4</w:t>
    </w:r>
    <w:r w:rsidR="00D8672D"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2024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4B1CA6" w14:textId="77777777" w:rsidR="006F1BF5" w:rsidRDefault="006523E1">
            <w:pPr>
              <w:pStyle w:val="Fuzeile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4620"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96DC54" w14:textId="77777777" w:rsidR="006F1BF5" w:rsidRDefault="006523E1">
    <w:pPr>
      <w:pStyle w:val="Fuzeile"/>
      <w:jc w:val="both"/>
    </w:pPr>
    <w:r>
      <w:t>versione maggio 2017</w:t>
    </w:r>
  </w:p>
  <w:p w14:paraId="3E8F5C0E" w14:textId="77777777" w:rsidR="006F1BF5" w:rsidRDefault="006F1B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7D4CC" w14:textId="77777777" w:rsidR="000E2B26" w:rsidRDefault="000E2B26">
      <w:pPr>
        <w:spacing w:line="240" w:lineRule="auto"/>
      </w:pPr>
      <w:r>
        <w:separator/>
      </w:r>
    </w:p>
  </w:footnote>
  <w:footnote w:type="continuationSeparator" w:id="0">
    <w:p w14:paraId="5A2176FB" w14:textId="77777777" w:rsidR="000E2B26" w:rsidRDefault="000E2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5103"/>
    </w:tblGrid>
    <w:tr w:rsidR="006F1BF5" w:rsidRPr="00AE1F42" w14:paraId="244BB905" w14:textId="77777777">
      <w:trPr>
        <w:cantSplit/>
        <w:trHeight w:val="1270"/>
      </w:trPr>
      <w:tc>
        <w:tcPr>
          <w:tcW w:w="5387" w:type="dxa"/>
          <w:tcBorders>
            <w:bottom w:val="nil"/>
          </w:tcBorders>
        </w:tcPr>
        <w:p w14:paraId="4B71D012" w14:textId="77777777" w:rsidR="006F1BF5" w:rsidRDefault="006523E1">
          <w:pPr>
            <w:ind w:left="284"/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64F0E091" wp14:editId="07E3F485">
                <wp:extent cx="1983105" cy="513715"/>
                <wp:effectExtent l="19050" t="0" r="0" b="0"/>
                <wp:docPr id="2" name="Image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51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nil"/>
          </w:tcBorders>
        </w:tcPr>
        <w:p w14:paraId="68481BB4" w14:textId="77777777" w:rsidR="006F1BF5" w:rsidRDefault="006523E1">
          <w:pPr>
            <w:pStyle w:val="Kopfzeile"/>
            <w:spacing w:after="120"/>
          </w:pPr>
          <w:r>
            <w:t>Dipartimento federale dell’interno DFI</w:t>
          </w:r>
        </w:p>
        <w:p w14:paraId="315BA813" w14:textId="77777777" w:rsidR="006F1BF5" w:rsidRDefault="006523E1">
          <w:pPr>
            <w:pStyle w:val="Kopfzeile"/>
          </w:pPr>
          <w:r>
            <w:rPr>
              <w:b/>
            </w:rPr>
            <w:t>Ufficio federale della sicurezza alimentare e</w:t>
          </w:r>
          <w:r>
            <w:rPr>
              <w:b/>
            </w:rPr>
            <w:br/>
            <w:t>di veterinaria USAV</w:t>
          </w:r>
          <w:r>
            <w:rPr>
              <w:b/>
            </w:rPr>
            <w:br/>
          </w:r>
          <w:r>
            <w:t>Derrate alimentari e nutrizione</w:t>
          </w:r>
        </w:p>
      </w:tc>
    </w:tr>
  </w:tbl>
  <w:p w14:paraId="0805BFAC" w14:textId="77777777" w:rsidR="006F1BF5" w:rsidRDefault="006F1B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251667"/>
    <w:multiLevelType w:val="hybridMultilevel"/>
    <w:tmpl w:val="C92C31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BB3DF0"/>
    <w:multiLevelType w:val="hybridMultilevel"/>
    <w:tmpl w:val="C92C31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015B2"/>
    <w:multiLevelType w:val="hybridMultilevel"/>
    <w:tmpl w:val="C92C31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73871"/>
    <w:multiLevelType w:val="hybridMultilevel"/>
    <w:tmpl w:val="04E05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C95875"/>
    <w:multiLevelType w:val="hybridMultilevel"/>
    <w:tmpl w:val="A6743D70"/>
    <w:lvl w:ilvl="0" w:tplc="8B46A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C2E40"/>
    <w:multiLevelType w:val="hybridMultilevel"/>
    <w:tmpl w:val="082E0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EC79D8"/>
    <w:multiLevelType w:val="hybridMultilevel"/>
    <w:tmpl w:val="26F0482C"/>
    <w:lvl w:ilvl="0" w:tplc="6E08B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1"/>
  </w:num>
  <w:num w:numId="7">
    <w:abstractNumId w:val="13"/>
  </w:num>
  <w:num w:numId="8">
    <w:abstractNumId w:val="20"/>
  </w:num>
  <w:num w:numId="9">
    <w:abstractNumId w:val="29"/>
  </w:num>
  <w:num w:numId="10">
    <w:abstractNumId w:val="12"/>
  </w:num>
  <w:num w:numId="11">
    <w:abstractNumId w:val="18"/>
  </w:num>
  <w:num w:numId="12">
    <w:abstractNumId w:val="23"/>
  </w:num>
  <w:num w:numId="13">
    <w:abstractNumId w:val="26"/>
  </w:num>
  <w:num w:numId="14">
    <w:abstractNumId w:val="11"/>
  </w:num>
  <w:num w:numId="15">
    <w:abstractNumId w:val="2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6"/>
  </w:num>
  <w:num w:numId="23">
    <w:abstractNumId w:val="16"/>
  </w:num>
  <w:num w:numId="24">
    <w:abstractNumId w:val="25"/>
  </w:num>
  <w:num w:numId="25">
    <w:abstractNumId w:val="24"/>
  </w:num>
  <w:num w:numId="26">
    <w:abstractNumId w:val="21"/>
  </w:num>
  <w:num w:numId="27">
    <w:abstractNumId w:val="17"/>
  </w:num>
  <w:num w:numId="28">
    <w:abstractNumId w:val="27"/>
  </w:num>
  <w:num w:numId="29">
    <w:abstractNumId w:val="1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5"/>
  </w:num>
  <w:num w:numId="33">
    <w:abstractNumId w:val="10"/>
  </w:num>
  <w:num w:numId="3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CH" w:vendorID="9" w:dllVersion="512" w:checkStyle="1"/>
  <w:defaultTabStop w:val="425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F5"/>
    <w:rsid w:val="000539C2"/>
    <w:rsid w:val="00066D8E"/>
    <w:rsid w:val="000E2B26"/>
    <w:rsid w:val="000F431D"/>
    <w:rsid w:val="000F4D91"/>
    <w:rsid w:val="00192A85"/>
    <w:rsid w:val="001F0BAC"/>
    <w:rsid w:val="002249BC"/>
    <w:rsid w:val="002D3674"/>
    <w:rsid w:val="002D7418"/>
    <w:rsid w:val="003D41E2"/>
    <w:rsid w:val="003E4B9D"/>
    <w:rsid w:val="00474D19"/>
    <w:rsid w:val="0048163F"/>
    <w:rsid w:val="004F563E"/>
    <w:rsid w:val="005A4D77"/>
    <w:rsid w:val="005C2CC4"/>
    <w:rsid w:val="006523E1"/>
    <w:rsid w:val="00677156"/>
    <w:rsid w:val="0069024D"/>
    <w:rsid w:val="00694D7B"/>
    <w:rsid w:val="006E473E"/>
    <w:rsid w:val="006F1BF5"/>
    <w:rsid w:val="006F1DC1"/>
    <w:rsid w:val="007B7B94"/>
    <w:rsid w:val="007C1F9C"/>
    <w:rsid w:val="007D19E2"/>
    <w:rsid w:val="009013F5"/>
    <w:rsid w:val="00962969"/>
    <w:rsid w:val="009668B8"/>
    <w:rsid w:val="00A23EF6"/>
    <w:rsid w:val="00A32BF1"/>
    <w:rsid w:val="00AE1F42"/>
    <w:rsid w:val="00AF5BB1"/>
    <w:rsid w:val="00AF6782"/>
    <w:rsid w:val="00BA4620"/>
    <w:rsid w:val="00C012FE"/>
    <w:rsid w:val="00CE37E0"/>
    <w:rsid w:val="00CF3E03"/>
    <w:rsid w:val="00D8672D"/>
    <w:rsid w:val="00D90DEA"/>
    <w:rsid w:val="00DE6BFF"/>
    <w:rsid w:val="00E27EF4"/>
    <w:rsid w:val="00E43C0D"/>
    <w:rsid w:val="00EB5FE6"/>
    <w:rsid w:val="00F64A3E"/>
    <w:rsid w:val="00F9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5D0FC83"/>
  <w15:docId w15:val="{3C95703A-C690-4555-BB5F-FA6DE66A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2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semiHidden/>
    <w:pPr>
      <w:numPr>
        <w:numId w:val="1"/>
      </w:numPr>
    </w:pPr>
  </w:style>
  <w:style w:type="paragraph" w:styleId="Aufzhlungszeichen2">
    <w:name w:val="List Bullet 2"/>
    <w:basedOn w:val="Aufzhlungszeichen"/>
    <w:semiHidden/>
    <w:pPr>
      <w:numPr>
        <w:numId w:val="2"/>
      </w:numPr>
    </w:pPr>
  </w:style>
  <w:style w:type="paragraph" w:styleId="Aufzhlungszeichen3">
    <w:name w:val="List Bullet 3"/>
    <w:basedOn w:val="Standard"/>
    <w:semiHidden/>
    <w:pPr>
      <w:numPr>
        <w:numId w:val="3"/>
      </w:numPr>
    </w:pPr>
  </w:style>
  <w:style w:type="paragraph" w:styleId="Aufzhlungszeichen4">
    <w:name w:val="List Bullet 4"/>
    <w:basedOn w:val="Standard"/>
    <w:semiHidden/>
    <w:pPr>
      <w:numPr>
        <w:numId w:val="4"/>
      </w:numPr>
    </w:pPr>
  </w:style>
  <w:style w:type="paragraph" w:styleId="Aufzhlungszeichen5">
    <w:name w:val="List Bullet 5"/>
    <w:basedOn w:val="Standard"/>
    <w:semiHidden/>
    <w:pPr>
      <w:numPr>
        <w:numId w:val="5"/>
      </w:numPr>
    </w:pPr>
  </w:style>
  <w:style w:type="paragraph" w:styleId="Blocktext">
    <w:name w:val="Block Text"/>
    <w:basedOn w:val="Standard"/>
    <w:semiHidden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link w:val="KopfzeileZchn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semiHidden/>
    <w:pPr>
      <w:numPr>
        <w:numId w:val="6"/>
      </w:numPr>
    </w:pPr>
  </w:style>
  <w:style w:type="paragraph" w:styleId="Liste2">
    <w:name w:val="List 2"/>
    <w:basedOn w:val="Standard"/>
    <w:semiHidden/>
    <w:pPr>
      <w:numPr>
        <w:numId w:val="7"/>
      </w:numPr>
    </w:pPr>
  </w:style>
  <w:style w:type="paragraph" w:styleId="Liste3">
    <w:name w:val="List 3"/>
    <w:basedOn w:val="Standard"/>
    <w:semiHidden/>
    <w:pPr>
      <w:numPr>
        <w:numId w:val="8"/>
      </w:numPr>
    </w:pPr>
  </w:style>
  <w:style w:type="paragraph" w:styleId="Liste4">
    <w:name w:val="List 4"/>
    <w:basedOn w:val="Standard"/>
    <w:semiHidden/>
    <w:pPr>
      <w:numPr>
        <w:numId w:val="9"/>
      </w:numPr>
    </w:pPr>
  </w:style>
  <w:style w:type="paragraph" w:styleId="Liste5">
    <w:name w:val="List 5"/>
    <w:basedOn w:val="Standard"/>
    <w:semiHidden/>
    <w:pPr>
      <w:numPr>
        <w:numId w:val="10"/>
      </w:numPr>
    </w:pPr>
  </w:style>
  <w:style w:type="paragraph" w:styleId="Listenfortsetzung">
    <w:name w:val="List Continue"/>
    <w:basedOn w:val="Standard"/>
    <w:semiHidden/>
    <w:pPr>
      <w:numPr>
        <w:numId w:val="11"/>
      </w:numPr>
    </w:pPr>
  </w:style>
  <w:style w:type="paragraph" w:styleId="Listenfortsetzung2">
    <w:name w:val="List Continue 2"/>
    <w:basedOn w:val="Standard"/>
    <w:semiHidden/>
    <w:pPr>
      <w:numPr>
        <w:numId w:val="12"/>
      </w:numPr>
    </w:pPr>
  </w:style>
  <w:style w:type="paragraph" w:styleId="Listenfortsetzung3">
    <w:name w:val="List Continue 3"/>
    <w:basedOn w:val="Standard"/>
    <w:semiHidden/>
    <w:pPr>
      <w:numPr>
        <w:numId w:val="13"/>
      </w:numPr>
    </w:pPr>
  </w:style>
  <w:style w:type="paragraph" w:styleId="Listenfortsetzung4">
    <w:name w:val="List Continue 4"/>
    <w:basedOn w:val="Standard"/>
    <w:semiHidden/>
    <w:pPr>
      <w:numPr>
        <w:numId w:val="14"/>
      </w:numPr>
    </w:pPr>
  </w:style>
  <w:style w:type="paragraph" w:styleId="Listenfortsetzung5">
    <w:name w:val="List Continue 5"/>
    <w:basedOn w:val="Standard"/>
    <w:semiHidden/>
    <w:pPr>
      <w:numPr>
        <w:numId w:val="15"/>
      </w:numPr>
    </w:pPr>
  </w:style>
  <w:style w:type="paragraph" w:styleId="Listennummer">
    <w:name w:val="List Number"/>
    <w:basedOn w:val="Standard"/>
    <w:semiHidden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semiHidden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425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425"/>
    </w:pPr>
  </w:style>
  <w:style w:type="paragraph" w:styleId="Textkrper-Erstzeileneinzug2">
    <w:name w:val="Body Text First Indent 2"/>
    <w:basedOn w:val="Textkrper-Zeileneinzug"/>
    <w:semiHidden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semiHidden/>
    <w:pPr>
      <w:ind w:left="425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25"/>
      </w:numPr>
    </w:pPr>
  </w:style>
  <w:style w:type="paragraph" w:customStyle="1" w:styleId="ListPunkt">
    <w:name w:val="List_Punkt"/>
    <w:basedOn w:val="Standard"/>
    <w:pPr>
      <w:numPr>
        <w:numId w:val="24"/>
      </w:numPr>
    </w:pPr>
  </w:style>
  <w:style w:type="paragraph" w:customStyle="1" w:styleId="ListNum">
    <w:name w:val="List_Num"/>
    <w:basedOn w:val="Standard"/>
    <w:pPr>
      <w:numPr>
        <w:numId w:val="26"/>
      </w:numPr>
    </w:pPr>
  </w:style>
  <w:style w:type="paragraph" w:customStyle="1" w:styleId="ListAlpha">
    <w:name w:val="List_Alpha"/>
    <w:basedOn w:val="Standard"/>
    <w:pPr>
      <w:numPr>
        <w:numId w:val="27"/>
      </w:numPr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noProof/>
      <w:sz w:val="15"/>
      <w:lang w:eastAsia="it-CH" w:bidi="it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it-CH" w:bidi="it-CH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2"/>
      <w:lang w:eastAsia="it-CH" w:bidi="it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lang w:eastAsia="it-CH" w:bidi="it-CH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lang w:eastAsia="it-CH" w:bidi="it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hps">
    <w:name w:val="hps"/>
    <w:basedOn w:val="Absatz-Standardschriftart"/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nlinelibrary.wiley.com/doi/10.2903/j.efsa.2016.4594/epdf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c.europa.eu/food/sites/food/files/safety/docs/novel-food_guidance_human-consumption_en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IT/TXT/PDF/?uri=CELEX:32018R0456&amp;from=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c.europa.eu/food/safety/novel_food/catalogue/search/public/index.cf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lme@blv.admin.ch" TargetMode="External"/><Relationship Id="rId14" Type="http://schemas.openxmlformats.org/officeDocument/2006/relationships/hyperlink" Target="https://efsa.onlinelibrary.wiley.com/doi/epdf/10.2903/sp.efsa.2018.EN-13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willigungsformular für neuartige Lebensmittel_IT"/>
    <f:field ref="objsubject" par="" edit="true" text=""/>
    <f:field ref="objcreatedby" par="" text="Marchio, Bruno, mab, BLV"/>
    <f:field ref="objcreatedat" par="" text="29.09.2017 10:46:49"/>
    <f:field ref="objchangedby" par="" text="Franchini, Franziska, weh, BLV"/>
    <f:field ref="objmodifiedat" par="" text="04.06.2020 16:13:59"/>
    <f:field ref="doc_FSCFOLIO_1_1001_FieldDocumentNumber" par="" text=""/>
    <f:field ref="doc_FSCFOLIO_1_1001_FieldSubject" par="" edit="true" text=""/>
    <f:field ref="FSCFOLIO_1_1001_FieldCurrentUser" par="" text="Thomas Grünwald"/>
    <f:field ref="CCAPRECONFIG_15_1001_Objektname" par="" edit="true" text="Bewilligungsformular für neuartige Lebensmittel_IT"/>
    <f:field ref="CHPRECONFIG_1_1001_Objektname" par="" edit="true" text="Bewilligungsformular für neuartige Lebensmittel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CC2B148-650C-4B70-B1F5-BAC1B202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6222</Characters>
  <Application>Microsoft Office Word</Application>
  <DocSecurity>0</DocSecurity>
  <Lines>888</Lines>
  <Paragraphs>419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Lusuardi Didier</dc:creator>
  <cp:lastModifiedBy>Grünwald Thomas BLV</cp:lastModifiedBy>
  <cp:revision>21</cp:revision>
  <cp:lastPrinted>2019-05-15T09:43:00Z</cp:lastPrinted>
  <dcterms:created xsi:type="dcterms:W3CDTF">2017-06-01T05:07:00Z</dcterms:created>
  <dcterms:modified xsi:type="dcterms:W3CDTF">2020-06-05T15:27:00Z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2017-09-22/84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10</vt:lpwstr>
  </property>
  <property fmtid="{D5CDD505-2E9C-101B-9397-08002B2CF9AE}" pid="11" name="FSC#EVDCFG@15.1400:ActualVersionCreatedAt">
    <vt:lpwstr>2020-05-29T08:08:59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>BLV</vt:lpwstr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COO.2101.102.2.1093144</vt:lpwstr>
  </property>
  <property fmtid="{D5CDD505-2E9C-101B-9397-08002B2CF9AE}" pid="26" name="FSC#COOELAK@1.1001:Subject">
    <vt:lpwstr>Besten Dank fürs Eröffnen des Dossiers</vt:lpwstr>
  </property>
  <property fmtid="{D5CDD505-2E9C-101B-9397-08002B2CF9AE}" pid="27" name="FSC#COOELAK@1.1001:FileReference">
    <vt:lpwstr/>
  </property>
  <property fmtid="{D5CDD505-2E9C-101B-9397-08002B2CF9AE}" pid="28" name="FSC#COOELAK@1.1001:FileRefYear">
    <vt:lpwstr>2014</vt:lpwstr>
  </property>
  <property fmtid="{D5CDD505-2E9C-101B-9397-08002B2CF9AE}" pid="29" name="FSC#COOELAK@1.1001:FileRefOrdinal">
    <vt:lpwstr>488</vt:lpwstr>
  </property>
  <property fmtid="{D5CDD505-2E9C-101B-9397-08002B2CF9AE}" pid="30" name="FSC#COOELAK@1.1001:FileRefOU">
    <vt:lpwstr>LME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Marchio Bruno</vt:lpwstr>
  </property>
  <property fmtid="{D5CDD505-2E9C-101B-9397-08002B2CF9AE}" pid="33" name="FSC#COOELAK@1.1001:OwnerExtension">
    <vt:lpwstr>+41 58 469 76 00</vt:lpwstr>
  </property>
  <property fmtid="{D5CDD505-2E9C-101B-9397-08002B2CF9AE}" pid="34" name="FSC#COOELAK@1.1001:OwnerFaxExtension">
    <vt:lpwstr/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/>
  </property>
  <property fmtid="{D5CDD505-2E9C-101B-9397-08002B2CF9AE}" pid="40" name="FSC#COOELAK@1.1001:CreatedAt">
    <vt:lpwstr>29.09.2017</vt:lpwstr>
  </property>
  <property fmtid="{D5CDD505-2E9C-101B-9397-08002B2CF9AE}" pid="41" name="FSC#COOELAK@1.1001:OU">
    <vt:lpwstr>Lebensmittel und Ernährung, BLV</vt:lpwstr>
  </property>
  <property fmtid="{D5CDD505-2E9C-101B-9397-08002B2CF9AE}" pid="42" name="FSC#COOELAK@1.1001:Priority">
    <vt:lpwstr> ()</vt:lpwstr>
  </property>
  <property fmtid="{D5CDD505-2E9C-101B-9397-08002B2CF9AE}" pid="43" name="FSC#COOELAK@1.1001:ObjBarCode">
    <vt:lpwstr>*COO.2101.102.2.1093144*</vt:lpwstr>
  </property>
  <property fmtid="{D5CDD505-2E9C-101B-9397-08002B2CF9AE}" pid="44" name="FSC#COOELAK@1.1001:RefBarCode">
    <vt:lpwstr>*COO.2101.102.5.536373*</vt:lpwstr>
  </property>
  <property fmtid="{D5CDD505-2E9C-101B-9397-08002B2CF9AE}" pid="45" name="FSC#COOELAK@1.1001:FileRefBarCode">
    <vt:lpwstr>*300/2014/00488*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300</vt:lpwstr>
  </property>
  <property fmtid="{D5CDD505-2E9C-101B-9397-08002B2CF9AE}" pid="59" name="FSC#COOELAK@1.1001:CurrentUserRolePos">
    <vt:lpwstr>Sachbearbeiter/in</vt:lpwstr>
  </property>
  <property fmtid="{D5CDD505-2E9C-101B-9397-08002B2CF9AE}" pid="60" name="FSC#COOELAK@1.1001:CurrentUserEmail">
    <vt:lpwstr>thomas.gruenwald@blv.admin.ch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300</vt:lpwstr>
  </property>
  <property fmtid="{D5CDD505-2E9C-101B-9397-08002B2CF9AE}" pid="67" name="FSC#EVDCFG@15.1400:Dossierref">
    <vt:lpwstr>300/2014/00488</vt:lpwstr>
  </property>
  <property fmtid="{D5CDD505-2E9C-101B-9397-08002B2CF9AE}" pid="68" name="FSC#EVDCFG@15.1400:FileRespEmail">
    <vt:lpwstr>Bruno.Marchio@blv.admin.ch</vt:lpwstr>
  </property>
  <property fmtid="{D5CDD505-2E9C-101B-9397-08002B2CF9AE}" pid="69" name="FSC#EVDCFG@15.1400:FileRespFax">
    <vt:lpwstr/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Bruno Marchio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Lebensmittel und Ernährung</vt:lpwstr>
  </property>
  <property fmtid="{D5CDD505-2E9C-101B-9397-08002B2CF9AE}" pid="74" name="FSC#EVDCFG@15.1400:FileRespOrgHome">
    <vt:lpwstr>Bern-Liebefeld</vt:lpwstr>
  </property>
  <property fmtid="{D5CDD505-2E9C-101B-9397-08002B2CF9AE}" pid="75" name="FSC#EVDCFG@15.1400:FileRespOrgStreet">
    <vt:lpwstr>Schwarzenburgstrasse 155</vt:lpwstr>
  </property>
  <property fmtid="{D5CDD505-2E9C-101B-9397-08002B2CF9AE}" pid="76" name="FSC#EVDCFG@15.1400:FileRespOrgZipCode">
    <vt:lpwstr>3097</vt:lpwstr>
  </property>
  <property fmtid="{D5CDD505-2E9C-101B-9397-08002B2CF9AE}" pid="77" name="FSC#EVDCFG@15.1400:FileRespshortsign">
    <vt:lpwstr>mab</vt:lpwstr>
  </property>
  <property fmtid="{D5CDD505-2E9C-101B-9397-08002B2CF9AE}" pid="78" name="FSC#EVDCFG@15.1400:FileRespStreet">
    <vt:lpwstr>Schwarzenburgstrasse 155</vt:lpwstr>
  </property>
  <property fmtid="{D5CDD505-2E9C-101B-9397-08002B2CF9AE}" pid="79" name="FSC#EVDCFG@15.1400:FileRespTel">
    <vt:lpwstr>+41 58 469 76 00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/>
  </property>
  <property fmtid="{D5CDD505-2E9C-101B-9397-08002B2CF9AE}" pid="92" name="FSC#EVDCFG@15.1400:Subject">
    <vt:lpwstr/>
  </property>
  <property fmtid="{D5CDD505-2E9C-101B-9397-08002B2CF9AE}" pid="93" name="FSC#EVDCFG@15.1400:Title">
    <vt:lpwstr>Bewilligungsformular für neuartige Lebensmittel_IT</vt:lpwstr>
  </property>
  <property fmtid="{D5CDD505-2E9C-101B-9397-08002B2CF9AE}" pid="94" name="FSC#EVDCFG@15.1400:UserFunction">
    <vt:lpwstr/>
  </property>
  <property fmtid="{D5CDD505-2E9C-101B-9397-08002B2CF9AE}" pid="95" name="FSC#EVDCFG@15.1400:SalutationEnglish">
    <vt:lpwstr>Food and Nutrition</vt:lpwstr>
  </property>
  <property fmtid="{D5CDD505-2E9C-101B-9397-08002B2CF9AE}" pid="96" name="FSC#EVDCFG@15.1400:SalutationFrench">
    <vt:lpwstr>Denrées alimentaires et nutrition</vt:lpwstr>
  </property>
  <property fmtid="{D5CDD505-2E9C-101B-9397-08002B2CF9AE}" pid="97" name="FSC#EVDCFG@15.1400:SalutationGerman">
    <vt:lpwstr>Lebensmittel und Ernährung</vt:lpwstr>
  </property>
  <property fmtid="{D5CDD505-2E9C-101B-9397-08002B2CF9AE}" pid="98" name="FSC#EVDCFG@15.1400:SalutationItalian">
    <vt:lpwstr>Derrate alimentari e nutrizione</vt:lpwstr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/>
  </property>
  <property fmtid="{D5CDD505-2E9C-101B-9397-08002B2CF9AE}" pid="101" name="FSC#EVDCFG@15.1400:SalutationGermanUser">
    <vt:lpwstr/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LME</vt:lpwstr>
  </property>
  <property fmtid="{D5CDD505-2E9C-101B-9397-08002B2CF9AE}" pid="104" name="FSC#EDIBLV@15.1700:UserInChargeUserTitle">
    <vt:lpwstr/>
  </property>
  <property fmtid="{D5CDD505-2E9C-101B-9397-08002B2CF9AE}" pid="105" name="FSC#EDIBLV@15.1700:UserInChargeUserName">
    <vt:lpwstr>Marchio</vt:lpwstr>
  </property>
  <property fmtid="{D5CDD505-2E9C-101B-9397-08002B2CF9AE}" pid="106" name="FSC#EDIBLV@15.1700:UserInChargeUserFirstname">
    <vt:lpwstr>Bruno</vt:lpwstr>
  </property>
  <property fmtid="{D5CDD505-2E9C-101B-9397-08002B2CF9AE}" pid="107" name="FSC#EDIBLV@15.1700:UserInChargeUserEnvSalutationDE">
    <vt:lpwstr/>
  </property>
  <property fmtid="{D5CDD505-2E9C-101B-9397-08002B2CF9AE}" pid="108" name="FSC#EDIBLV@15.1700:UserInChargeUserEnvSalutationEN">
    <vt:lpwstr/>
  </property>
  <property fmtid="{D5CDD505-2E9C-101B-9397-08002B2CF9AE}" pid="109" name="FSC#EDIBLV@15.1700:UserInChargeUserEnvSalutationFR">
    <vt:lpwstr/>
  </property>
  <property fmtid="{D5CDD505-2E9C-101B-9397-08002B2CF9AE}" pid="110" name="FSC#EDIBLV@15.1700:UserInChargeUserEnvSalutationIT">
    <vt:lpwstr/>
  </property>
  <property fmtid="{D5CDD505-2E9C-101B-9397-08002B2CF9AE}" pid="111" name="FSC#EDIBLV@15.1700:FilerespUserPersonTitle">
    <vt:lpwstr/>
  </property>
  <property fmtid="{D5CDD505-2E9C-101B-9397-08002B2CF9AE}" pid="112" name="FSC#EDIBLV@15.1700:ResponsibleEditorFirstname">
    <vt:lpwstr>Bruno</vt:lpwstr>
  </property>
  <property fmtid="{D5CDD505-2E9C-101B-9397-08002B2CF9AE}" pid="113" name="FSC#EDIBLV@15.1700:ResponsibleEditorSurname">
    <vt:lpwstr>Marchio</vt:lpwstr>
  </property>
  <property fmtid="{D5CDD505-2E9C-101B-9397-08002B2CF9AE}" pid="114" name="FSC#EDIBLV@15.1700:GroupTitle">
    <vt:lpwstr>Lebensmittel und Ernährung</vt:lpwstr>
  </property>
  <property fmtid="{D5CDD505-2E9C-101B-9397-08002B2CF9AE}" pid="115" name="FSC#BSVTEMPL@102.1950:FileRespAmtstitel">
    <vt:lpwstr/>
  </property>
  <property fmtid="{D5CDD505-2E9C-101B-9397-08002B2CF9AE}" pid="116" name="FSC#BSVTEMPL@102.1950:FileRespAmtstitel_F">
    <vt:lpwstr/>
  </property>
  <property fmtid="{D5CDD505-2E9C-101B-9397-08002B2CF9AE}" pid="117" name="FSC#BSVTEMPL@102.1950:FileRespAmtstitel_I">
    <vt:lpwstr/>
  </property>
  <property fmtid="{D5CDD505-2E9C-101B-9397-08002B2CF9AE}" pid="118" name="FSC#BSVTEMPL@102.1950:FileRespAmtstitel_E">
    <vt:lpwstr/>
  </property>
  <property fmtid="{D5CDD505-2E9C-101B-9397-08002B2CF9AE}" pid="119" name="FSC#BSVTEMPL@102.1950:AssignmentName">
    <vt:lpwstr/>
  </property>
  <property fmtid="{D5CDD505-2E9C-101B-9397-08002B2CF9AE}" pid="120" name="FSC#BSVTEMPL@102.1950:BSVShortsign">
    <vt:lpwstr/>
  </property>
  <property fmtid="{D5CDD505-2E9C-101B-9397-08002B2CF9AE}" pid="121" name="FSC#BSVTEMPL@102.1950:DocumentID">
    <vt:lpwstr>84</vt:lpwstr>
  </property>
  <property fmtid="{D5CDD505-2E9C-101B-9397-08002B2CF9AE}" pid="122" name="FSC#BSVTEMPL@102.1950:Dossierref">
    <vt:lpwstr>300/2014/00488</vt:lpwstr>
  </property>
  <property fmtid="{D5CDD505-2E9C-101B-9397-08002B2CF9AE}" pid="123" name="FSC#BSVTEMPL@102.1950:Oursign">
    <vt:lpwstr>300/2014/00488 22.09.2017</vt:lpwstr>
  </property>
  <property fmtid="{D5CDD505-2E9C-101B-9397-08002B2CF9AE}" pid="124" name="FSC#BSVTEMPL@102.1950:EmpfName">
    <vt:lpwstr/>
  </property>
  <property fmtid="{D5CDD505-2E9C-101B-9397-08002B2CF9AE}" pid="125" name="FSC#BSVTEMPL@102.1950:EmpfOrt">
    <vt:lpwstr/>
  </property>
  <property fmtid="{D5CDD505-2E9C-101B-9397-08002B2CF9AE}" pid="126" name="FSC#BSVTEMPL@102.1950:EmpfPLZ">
    <vt:lpwstr/>
  </property>
  <property fmtid="{D5CDD505-2E9C-101B-9397-08002B2CF9AE}" pid="127" name="FSC#BSVTEMPL@102.1950:EmpfStrasse">
    <vt:lpwstr/>
  </property>
  <property fmtid="{D5CDD505-2E9C-101B-9397-08002B2CF9AE}" pid="128" name="FSC#BSVTEMPL@102.1950:FileRespEmail">
    <vt:lpwstr>Bruno.Marchio@blv.admin.ch</vt:lpwstr>
  </property>
  <property fmtid="{D5CDD505-2E9C-101B-9397-08002B2CF9AE}" pid="129" name="FSC#BSVTEMPL@102.1950:FileRespFax">
    <vt:lpwstr/>
  </property>
  <property fmtid="{D5CDD505-2E9C-101B-9397-08002B2CF9AE}" pid="130" name="FSC#BSVTEMPL@102.1950:FileRespHome">
    <vt:lpwstr>Bern</vt:lpwstr>
  </property>
  <property fmtid="{D5CDD505-2E9C-101B-9397-08002B2CF9AE}" pid="131" name="FSC#BSVTEMPL@102.1950:FileRespStreet">
    <vt:lpwstr>Schwarzenburgstrasse 155</vt:lpwstr>
  </property>
  <property fmtid="{D5CDD505-2E9C-101B-9397-08002B2CF9AE}" pid="132" name="FSC#BSVTEMPL@102.1950:FileRespTel">
    <vt:lpwstr>+41 58 469 76 00</vt:lpwstr>
  </property>
  <property fmtid="{D5CDD505-2E9C-101B-9397-08002B2CF9AE}" pid="133" name="FSC#BSVTEMPL@102.1950:FileRespZipCode">
    <vt:lpwstr>3003</vt:lpwstr>
  </property>
  <property fmtid="{D5CDD505-2E9C-101B-9397-08002B2CF9AE}" pid="134" name="FSC#BSVTEMPL@102.1950:NameFileResponsible">
    <vt:lpwstr>Marchio</vt:lpwstr>
  </property>
  <property fmtid="{D5CDD505-2E9C-101B-9397-08002B2CF9AE}" pid="135" name="FSC#BSVTEMPL@102.1950:Shortsign">
    <vt:lpwstr/>
  </property>
  <property fmtid="{D5CDD505-2E9C-101B-9397-08002B2CF9AE}" pid="136" name="FSC#BSVTEMPL@102.1950:UserFunction">
    <vt:lpwstr/>
  </property>
  <property fmtid="{D5CDD505-2E9C-101B-9397-08002B2CF9AE}" pid="137" name="FSC#BSVTEMPL@102.1950:VornameNameFileResponsible">
    <vt:lpwstr>Bruno</vt:lpwstr>
  </property>
  <property fmtid="{D5CDD505-2E9C-101B-9397-08002B2CF9AE}" pid="138" name="FSC#BSVTEMPL@102.1950:FileResponsible">
    <vt:lpwstr>Bruno Marchio</vt:lpwstr>
  </property>
  <property fmtid="{D5CDD505-2E9C-101B-9397-08002B2CF9AE}" pid="139" name="FSC#BSVTEMPL@102.1950:FileRespOrg">
    <vt:lpwstr>Lebensmittel und Ernährung, BLV</vt:lpwstr>
  </property>
  <property fmtid="{D5CDD505-2E9C-101B-9397-08002B2CF9AE}" pid="140" name="FSC#BSVTEMPL@102.1950:FileRespOrgHome">
    <vt:lpwstr>Bern-Liebefeld</vt:lpwstr>
  </property>
  <property fmtid="{D5CDD505-2E9C-101B-9397-08002B2CF9AE}" pid="141" name="FSC#BSVTEMPL@102.1950:FileRespOrgStreet">
    <vt:lpwstr>Schwarzenburgstrasse 155</vt:lpwstr>
  </property>
  <property fmtid="{D5CDD505-2E9C-101B-9397-08002B2CF9AE}" pid="142" name="FSC#BSVTEMPL@102.1950:FileRespOrgZipCode">
    <vt:lpwstr>3097</vt:lpwstr>
  </property>
  <property fmtid="{D5CDD505-2E9C-101B-9397-08002B2CF9AE}" pid="143" name="FSC#BSVTEMPL@102.1950:FileRespOU">
    <vt:lpwstr>Food and Nutrition</vt:lpwstr>
  </property>
  <property fmtid="{D5CDD505-2E9C-101B-9397-08002B2CF9AE}" pid="144" name="FSC#BSVTEMPL@102.1950:Registrierdatum">
    <vt:lpwstr/>
  </property>
  <property fmtid="{D5CDD505-2E9C-101B-9397-08002B2CF9AE}" pid="145" name="FSC#BSVTEMPL@102.1950:RegPlanPos">
    <vt:lpwstr/>
  </property>
  <property fmtid="{D5CDD505-2E9C-101B-9397-08002B2CF9AE}" pid="146" name="FSC#BSVTEMPL@102.1950:ShortsignCreate">
    <vt:lpwstr/>
  </property>
  <property fmtid="{D5CDD505-2E9C-101B-9397-08002B2CF9AE}" pid="147" name="FSC#BSVTEMPL@102.1950:SubjectSubFile">
    <vt:lpwstr/>
  </property>
  <property fmtid="{D5CDD505-2E9C-101B-9397-08002B2CF9AE}" pid="148" name="FSC#BSVTEMPL@102.1950:SubjectDocument">
    <vt:lpwstr/>
  </property>
  <property fmtid="{D5CDD505-2E9C-101B-9397-08002B2CF9AE}" pid="149" name="FSC#BSVTEMPL@102.1950:TitleDossier">
    <vt:lpwstr>Internet Dokumente LME</vt:lpwstr>
  </property>
  <property fmtid="{D5CDD505-2E9C-101B-9397-08002B2CF9AE}" pid="150" name="FSC#BSVTEMPL@102.1950:ZusendungAm">
    <vt:lpwstr/>
  </property>
  <property fmtid="{D5CDD505-2E9C-101B-9397-08002B2CF9AE}" pid="151" name="FSC#EDICFG@15.1700:DossierrefSubFile">
    <vt:lpwstr>2017-09-22/84</vt:lpwstr>
  </property>
  <property fmtid="{D5CDD505-2E9C-101B-9397-08002B2CF9AE}" pid="152" name="FSC#EDICFG@15.1700:UniqueSubFileNumber">
    <vt:lpwstr>20173822-0084</vt:lpwstr>
  </property>
  <property fmtid="{D5CDD505-2E9C-101B-9397-08002B2CF9AE}" pid="153" name="FSC#BSVTEMPL@102.1950:DocumentIDEnhanced">
    <vt:lpwstr>300/2014/00488 22.09.2017 Doknr: 84</vt:lpwstr>
  </property>
  <property fmtid="{D5CDD505-2E9C-101B-9397-08002B2CF9AE}" pid="154" name="FSC#EDICFG@15.1700:FileRespInitials">
    <vt:lpwstr/>
  </property>
  <property fmtid="{D5CDD505-2E9C-101B-9397-08002B2CF9AE}" pid="155" name="FSC#EDICFG@15.1700:FileRespOrgD">
    <vt:lpwstr>Lebensmittel und Ernährung</vt:lpwstr>
  </property>
  <property fmtid="{D5CDD505-2E9C-101B-9397-08002B2CF9AE}" pid="156" name="FSC#EDICFG@15.1700:FileRespOrgF">
    <vt:lpwstr>Denrées alimentaires et nutrition</vt:lpwstr>
  </property>
  <property fmtid="{D5CDD505-2E9C-101B-9397-08002B2CF9AE}" pid="157" name="FSC#EDICFG@15.1700:FileRespOrgE">
    <vt:lpwstr>Food and Nutrition</vt:lpwstr>
  </property>
  <property fmtid="{D5CDD505-2E9C-101B-9397-08002B2CF9AE}" pid="158" name="FSC#EDICFG@15.1700:FileRespOrgI">
    <vt:lpwstr>Derrate alimentari e nutrizione</vt:lpwstr>
  </property>
  <property fmtid="{D5CDD505-2E9C-101B-9397-08002B2CF9AE}" pid="159" name="FSC#EDICFG@15.1700:FileResponsibleSalutation">
    <vt:lpwstr/>
  </property>
  <property fmtid="{D5CDD505-2E9C-101B-9397-08002B2CF9AE}" pid="160" name="FSC#EDICFG@15.1700:SignerLeft">
    <vt:lpwstr/>
  </property>
  <property fmtid="{D5CDD505-2E9C-101B-9397-08002B2CF9AE}" pid="161" name="FSC#EDICFG@15.1700:SignerLeftFunction">
    <vt:lpwstr/>
  </property>
  <property fmtid="{D5CDD505-2E9C-101B-9397-08002B2CF9AE}" pid="162" name="FSC#EDICFG@15.1700:SignerRight">
    <vt:lpwstr/>
  </property>
  <property fmtid="{D5CDD505-2E9C-101B-9397-08002B2CF9AE}" pid="163" name="FSC#EDICFG@15.1700:SignerRightFunction">
    <vt:lpwstr/>
  </property>
  <property fmtid="{D5CDD505-2E9C-101B-9397-08002B2CF9AE}" pid="164" name="FSC#ATSTATECFG@1.1001:Office">
    <vt:lpwstr/>
  </property>
  <property fmtid="{D5CDD505-2E9C-101B-9397-08002B2CF9AE}" pid="165" name="FSC#ATSTATECFG@1.1001:Agent">
    <vt:lpwstr>Bruno Marchio</vt:lpwstr>
  </property>
  <property fmtid="{D5CDD505-2E9C-101B-9397-08002B2CF9AE}" pid="166" name="FSC#ATSTATECFG@1.1001:AgentPhone">
    <vt:lpwstr>+41 58 469 76 00</vt:lpwstr>
  </property>
  <property fmtid="{D5CDD505-2E9C-101B-9397-08002B2CF9AE}" pid="167" name="FSC#ATSTATECFG@1.1001:DepartmentFax">
    <vt:lpwstr/>
  </property>
  <property fmtid="{D5CDD505-2E9C-101B-9397-08002B2CF9AE}" pid="168" name="FSC#ATSTATECFG@1.1001:DepartmentEmail">
    <vt:lpwstr/>
  </property>
  <property fmtid="{D5CDD505-2E9C-101B-9397-08002B2CF9AE}" pid="169" name="FSC#ATSTATECFG@1.1001:SubfileDate">
    <vt:lpwstr/>
  </property>
  <property fmtid="{D5CDD505-2E9C-101B-9397-08002B2CF9AE}" pid="170" name="FSC#ATSTATECFG@1.1001:SubfileSubject">
    <vt:lpwstr/>
  </property>
  <property fmtid="{D5CDD505-2E9C-101B-9397-08002B2CF9AE}" pid="171" name="FSC#ATSTATECFG@1.1001:DepartmentZipCode">
    <vt:lpwstr>3097</vt:lpwstr>
  </property>
  <property fmtid="{D5CDD505-2E9C-101B-9397-08002B2CF9AE}" pid="172" name="FSC#ATSTATECFG@1.1001:DepartmentCountry">
    <vt:lpwstr/>
  </property>
  <property fmtid="{D5CDD505-2E9C-101B-9397-08002B2CF9AE}" pid="173" name="FSC#ATSTATECFG@1.1001:DepartmentCity">
    <vt:lpwstr>Bern-Liebefeld</vt:lpwstr>
  </property>
  <property fmtid="{D5CDD505-2E9C-101B-9397-08002B2CF9AE}" pid="174" name="FSC#ATSTATECFG@1.1001:DepartmentStreet">
    <vt:lpwstr>Schwarzenburgstrasse 155</vt:lpwstr>
  </property>
  <property fmtid="{D5CDD505-2E9C-101B-9397-08002B2CF9AE}" pid="175" name="FSC#ATSTATECFG@1.1001:DepartmentDVR">
    <vt:lpwstr/>
  </property>
  <property fmtid="{D5CDD505-2E9C-101B-9397-08002B2CF9AE}" pid="176" name="FSC#ATSTATECFG@1.1001:DepartmentUID">
    <vt:lpwstr/>
  </property>
  <property fmtid="{D5CDD505-2E9C-101B-9397-08002B2CF9AE}" pid="177" name="FSC#ATSTATECFG@1.1001:SubfileReference">
    <vt:lpwstr>2017-09-22/84</vt:lpwstr>
  </property>
  <property fmtid="{D5CDD505-2E9C-101B-9397-08002B2CF9AE}" pid="178" name="FSC#ATSTATECFG@1.1001:Clause">
    <vt:lpwstr/>
  </property>
  <property fmtid="{D5CDD505-2E9C-101B-9397-08002B2CF9AE}" pid="179" name="FSC#ATSTATECFG@1.1001:ApprovedSignature">
    <vt:lpwstr/>
  </property>
  <property fmtid="{D5CDD505-2E9C-101B-9397-08002B2CF9AE}" pid="180" name="FSC#ATSTATECFG@1.1001:BankAccount">
    <vt:lpwstr/>
  </property>
  <property fmtid="{D5CDD505-2E9C-101B-9397-08002B2CF9AE}" pid="181" name="FSC#ATSTATECFG@1.1001:BankAccountOwner">
    <vt:lpwstr/>
  </property>
  <property fmtid="{D5CDD505-2E9C-101B-9397-08002B2CF9AE}" pid="182" name="FSC#ATSTATECFG@1.1001:BankInstitute">
    <vt:lpwstr/>
  </property>
  <property fmtid="{D5CDD505-2E9C-101B-9397-08002B2CF9AE}" pid="183" name="FSC#ATSTATECFG@1.1001:BankAccountID">
    <vt:lpwstr/>
  </property>
  <property fmtid="{D5CDD505-2E9C-101B-9397-08002B2CF9AE}" pid="184" name="FSC#ATSTATECFG@1.1001:BankAccountIBAN">
    <vt:lpwstr/>
  </property>
  <property fmtid="{D5CDD505-2E9C-101B-9397-08002B2CF9AE}" pid="185" name="FSC#ATSTATECFG@1.1001:BankAccountBIC">
    <vt:lpwstr/>
  </property>
  <property fmtid="{D5CDD505-2E9C-101B-9397-08002B2CF9AE}" pid="186" name="FSC#ATSTATECFG@1.1001:BankName">
    <vt:lpwstr/>
  </property>
  <property fmtid="{D5CDD505-2E9C-101B-9397-08002B2CF9AE}" pid="187" name="FSC#CCAPRECONFIG@15.1001:AddrAnrede">
    <vt:lpwstr/>
  </property>
  <property fmtid="{D5CDD505-2E9C-101B-9397-08002B2CF9AE}" pid="188" name="FSC#CCAPRECONFIG@15.1001:AddrTitel">
    <vt:lpwstr/>
  </property>
  <property fmtid="{D5CDD505-2E9C-101B-9397-08002B2CF9AE}" pid="189" name="FSC#CCAPRECONFIG@15.1001:AddrNachgestellter_Titel">
    <vt:lpwstr/>
  </property>
  <property fmtid="{D5CDD505-2E9C-101B-9397-08002B2CF9AE}" pid="190" name="FSC#CCAPRECONFIG@15.1001:AddrVorname">
    <vt:lpwstr/>
  </property>
  <property fmtid="{D5CDD505-2E9C-101B-9397-08002B2CF9AE}" pid="191" name="FSC#CCAPRECONFIG@15.1001:AddrNachname">
    <vt:lpwstr/>
  </property>
  <property fmtid="{D5CDD505-2E9C-101B-9397-08002B2CF9AE}" pid="192" name="FSC#CCAPRECONFIG@15.1001:AddrzH">
    <vt:lpwstr/>
  </property>
  <property fmtid="{D5CDD505-2E9C-101B-9397-08002B2CF9AE}" pid="193" name="FSC#CCAPRECONFIG@15.1001:AddrGeschlecht">
    <vt:lpwstr/>
  </property>
  <property fmtid="{D5CDD505-2E9C-101B-9397-08002B2CF9AE}" pid="194" name="FSC#CCAPRECONFIG@15.1001:AddrStrasse">
    <vt:lpwstr/>
  </property>
  <property fmtid="{D5CDD505-2E9C-101B-9397-08002B2CF9AE}" pid="195" name="FSC#CCAPRECONFIG@15.1001:AddrHausnummer">
    <vt:lpwstr/>
  </property>
  <property fmtid="{D5CDD505-2E9C-101B-9397-08002B2CF9AE}" pid="196" name="FSC#CCAPRECONFIG@15.1001:AddrStiege">
    <vt:lpwstr/>
  </property>
  <property fmtid="{D5CDD505-2E9C-101B-9397-08002B2CF9AE}" pid="197" name="FSC#CCAPRECONFIG@15.1001:AddrTuer">
    <vt:lpwstr/>
  </property>
  <property fmtid="{D5CDD505-2E9C-101B-9397-08002B2CF9AE}" pid="198" name="FSC#CCAPRECONFIG@15.1001:AddrPostfach">
    <vt:lpwstr/>
  </property>
  <property fmtid="{D5CDD505-2E9C-101B-9397-08002B2CF9AE}" pid="199" name="FSC#CCAPRECONFIG@15.1001:AddrPostleitzahl">
    <vt:lpwstr/>
  </property>
  <property fmtid="{D5CDD505-2E9C-101B-9397-08002B2CF9AE}" pid="200" name="FSC#CCAPRECONFIG@15.1001:AddrOrt">
    <vt:lpwstr/>
  </property>
  <property fmtid="{D5CDD505-2E9C-101B-9397-08002B2CF9AE}" pid="201" name="FSC#CCAPRECONFIG@15.1001:AddrLand">
    <vt:lpwstr/>
  </property>
  <property fmtid="{D5CDD505-2E9C-101B-9397-08002B2CF9AE}" pid="202" name="FSC#CCAPRECONFIG@15.1001:AddrEmail">
    <vt:lpwstr/>
  </property>
  <property fmtid="{D5CDD505-2E9C-101B-9397-08002B2CF9AE}" pid="203" name="FSC#CCAPRECONFIG@15.1001:AddrAdresse">
    <vt:lpwstr/>
  </property>
  <property fmtid="{D5CDD505-2E9C-101B-9397-08002B2CF9AE}" pid="204" name="FSC#CCAPRECONFIG@15.1001:AddrFax">
    <vt:lpwstr/>
  </property>
  <property fmtid="{D5CDD505-2E9C-101B-9397-08002B2CF9AE}" pid="205" name="FSC#CCAPRECONFIG@15.1001:AddrOrganisationsname">
    <vt:lpwstr/>
  </property>
  <property fmtid="{D5CDD505-2E9C-101B-9397-08002B2CF9AE}" pid="206" name="FSC#CCAPRECONFIG@15.1001:AddrOrganisationskurzname">
    <vt:lpwstr/>
  </property>
  <property fmtid="{D5CDD505-2E9C-101B-9397-08002B2CF9AE}" pid="207" name="FSC#CCAPRECONFIG@15.1001:AddrAbschriftsbemerkung">
    <vt:lpwstr/>
  </property>
  <property fmtid="{D5CDD505-2E9C-101B-9397-08002B2CF9AE}" pid="208" name="FSC#CCAPRECONFIG@15.1001:AddrName_Zeile_2">
    <vt:lpwstr/>
  </property>
  <property fmtid="{D5CDD505-2E9C-101B-9397-08002B2CF9AE}" pid="209" name="FSC#CCAPRECONFIG@15.1001:AddrName_Zeile_3">
    <vt:lpwstr/>
  </property>
  <property fmtid="{D5CDD505-2E9C-101B-9397-08002B2CF9AE}" pid="210" name="FSC#CCAPRECONFIG@15.1001:AddrPostalischeAdresse">
    <vt:lpwstr/>
  </property>
  <property fmtid="{D5CDD505-2E9C-101B-9397-08002B2CF9AE}" pid="211" name="FSC#FSCFOLIO@1.1001:docpropproject">
    <vt:lpwstr/>
  </property>
</Properties>
</file>