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03552" w14:textId="77777777" w:rsidR="00082824" w:rsidRDefault="00E362AB">
      <w:pPr>
        <w:keepNext/>
        <w:keepLines/>
        <w:spacing w:line="290" w:lineRule="exact"/>
        <w:rPr>
          <w:b/>
          <w:sz w:val="29"/>
          <w:lang w:val="en-GB"/>
        </w:rPr>
      </w:pPr>
      <w:r>
        <w:rPr>
          <w:rFonts w:ascii="Courier" w:hAnsi="Courier"/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 wp14:anchorId="69576314" wp14:editId="5880D5F3">
            <wp:simplePos x="0" y="0"/>
            <wp:positionH relativeFrom="column">
              <wp:posOffset>-44450</wp:posOffset>
            </wp:positionH>
            <wp:positionV relativeFrom="paragraph">
              <wp:posOffset>-140335</wp:posOffset>
            </wp:positionV>
            <wp:extent cx="626400" cy="694800"/>
            <wp:effectExtent l="0" t="0" r="0" b="3810"/>
            <wp:wrapTight wrapText="bothSides">
              <wp:wrapPolygon edited="0">
                <wp:start x="0" y="0"/>
                <wp:lineTo x="0" y="21324"/>
                <wp:lineTo x="21030" y="21324"/>
                <wp:lineTo x="21030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spellStart"/>
      <w:r>
        <w:rPr>
          <w:b/>
          <w:sz w:val="29"/>
          <w:lang w:val="en-GB"/>
        </w:rPr>
        <w:t>Schweiz</w:t>
      </w:r>
      <w:proofErr w:type="spellEnd"/>
      <w:r>
        <w:rPr>
          <w:b/>
          <w:sz w:val="29"/>
          <w:lang w:val="en-GB"/>
        </w:rPr>
        <w:t xml:space="preserve"> / Suisse / </w:t>
      </w:r>
      <w:proofErr w:type="spellStart"/>
      <w:r>
        <w:rPr>
          <w:b/>
          <w:sz w:val="29"/>
          <w:lang w:val="en-GB"/>
        </w:rPr>
        <w:t>Svizzera</w:t>
      </w:r>
      <w:proofErr w:type="spellEnd"/>
      <w:r>
        <w:rPr>
          <w:b/>
          <w:sz w:val="29"/>
          <w:lang w:val="en-GB"/>
        </w:rPr>
        <w:t xml:space="preserve"> / Switzerland </w:t>
      </w:r>
    </w:p>
    <w:p w14:paraId="3C6A5305" w14:textId="77777777" w:rsidR="00082824" w:rsidRDefault="00E362AB">
      <w:pPr>
        <w:wordWrap w:val="0"/>
        <w:jc w:val="left"/>
        <w:rPr>
          <w:rFonts w:ascii="Times New Roman" w:hAnsi="Times New Roman" w:cs="Times New Roman"/>
          <w:sz w:val="24"/>
        </w:rPr>
      </w:pPr>
      <w:r>
        <w:rPr>
          <w:b/>
          <w:sz w:val="29"/>
          <w:lang w:val="en-GB"/>
        </w:rPr>
        <w:tab/>
      </w:r>
      <w:r w:rsidRPr="00583E8A">
        <w:rPr>
          <w:rFonts w:ascii="Times New Roman" w:hAnsi="Times New Roman" w:cs="Times New Roman"/>
          <w:sz w:val="24"/>
        </w:rPr>
        <w:t>Official Food</w:t>
      </w:r>
      <w:r>
        <w:rPr>
          <w:rFonts w:ascii="Times New Roman" w:hAnsi="Times New Roman" w:cs="Times New Roman"/>
          <w:sz w:val="24"/>
        </w:rPr>
        <w:t xml:space="preserve"> </w:t>
      </w:r>
      <w:r w:rsidR="00583E8A">
        <w:rPr>
          <w:rFonts w:ascii="Times New Roman" w:hAnsi="Times New Roman" w:cs="Times New Roman"/>
          <w:sz w:val="24"/>
        </w:rPr>
        <w:t xml:space="preserve">and Veterinary </w:t>
      </w:r>
      <w:r w:rsidR="00AE6426">
        <w:rPr>
          <w:rFonts w:ascii="Times New Roman" w:hAnsi="Times New Roman" w:cs="Times New Roman"/>
          <w:sz w:val="24"/>
        </w:rPr>
        <w:t>Law Enforcement Authority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</w:p>
    <w:p w14:paraId="55FFC48D" w14:textId="77777777" w:rsidR="00082824" w:rsidRDefault="00082824">
      <w:pPr>
        <w:keepNext/>
        <w:keepLines/>
        <w:spacing w:line="290" w:lineRule="exact"/>
        <w:rPr>
          <w:b/>
          <w:sz w:val="29"/>
          <w:lang w:val="en-GB"/>
        </w:rPr>
      </w:pPr>
    </w:p>
    <w:p w14:paraId="502437FA" w14:textId="77777777" w:rsidR="00082824" w:rsidRDefault="00082824">
      <w:pPr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14:paraId="18845B19" w14:textId="77777777" w:rsidR="00082824" w:rsidRDefault="00082824">
      <w:pPr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14:paraId="28A7896D" w14:textId="77777777" w:rsidR="00082824" w:rsidRDefault="00E362AB">
      <w:pPr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MANUFACTURING CERTIFICATE </w:t>
      </w:r>
      <w:r w:rsidR="00AE6426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COSMETIC</w:t>
      </w:r>
    </w:p>
    <w:p w14:paraId="3E4FEF0B" w14:textId="77777777" w:rsidR="00AE6426" w:rsidRDefault="00AE6426">
      <w:pPr>
        <w:jc w:val="left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E6426" w14:paraId="13B75B92" w14:textId="77777777" w:rsidTr="00AE6426">
        <w:tc>
          <w:tcPr>
            <w:tcW w:w="4148" w:type="dxa"/>
          </w:tcPr>
          <w:p w14:paraId="1B9247AC" w14:textId="4B14EE56" w:rsidR="00AE6426" w:rsidRPr="00AE6426" w:rsidRDefault="001E2628" w:rsidP="00AE6426">
            <w:r>
              <w:rPr>
                <w:lang w:val="de-CH"/>
              </w:rPr>
              <w:t>Manufacturing</w:t>
            </w:r>
            <w:bookmarkStart w:id="0" w:name="_GoBack"/>
            <w:bookmarkEnd w:id="0"/>
            <w:r w:rsidR="00AE6426">
              <w:rPr>
                <w:lang w:val="de-CH"/>
              </w:rPr>
              <w:t xml:space="preserve"> </w:t>
            </w:r>
            <w:r w:rsidR="004A1AC6">
              <w:rPr>
                <w:lang w:val="de-CH"/>
              </w:rPr>
              <w:t>Establishment</w:t>
            </w:r>
          </w:p>
        </w:tc>
        <w:tc>
          <w:tcPr>
            <w:tcW w:w="4148" w:type="dxa"/>
          </w:tcPr>
          <w:p w14:paraId="55D460AF" w14:textId="70249EDA" w:rsidR="00AE6426" w:rsidRDefault="00AE6426" w:rsidP="00AE6426">
            <w:r>
              <w:rPr>
                <w:lang w:val="de-CH"/>
              </w:rPr>
              <w:t xml:space="preserve">CH </w:t>
            </w:r>
            <w:r w:rsidR="004A1AC6">
              <w:rPr>
                <w:lang w:val="de-CH"/>
              </w:rPr>
              <w:t>Registration</w:t>
            </w:r>
            <w:r>
              <w:rPr>
                <w:lang w:val="de-CH"/>
              </w:rPr>
              <w:t xml:space="preserve"> </w:t>
            </w:r>
            <w:r w:rsidR="004A1AC6">
              <w:rPr>
                <w:lang w:val="de-CH"/>
              </w:rPr>
              <w:t>Nummer</w:t>
            </w:r>
          </w:p>
          <w:p w14:paraId="4F8DF330" w14:textId="77777777" w:rsidR="00AE6426" w:rsidRPr="00AE6426" w:rsidRDefault="00AE6426" w:rsidP="00AE6426"/>
        </w:tc>
      </w:tr>
      <w:tr w:rsidR="00AE6426" w14:paraId="45643D4A" w14:textId="77777777" w:rsidTr="00AE6426">
        <w:tc>
          <w:tcPr>
            <w:tcW w:w="4148" w:type="dxa"/>
          </w:tcPr>
          <w:p w14:paraId="7C40AF6D" w14:textId="77777777" w:rsidR="00AE6426" w:rsidRDefault="00AE6426">
            <w:pPr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896DC10" w14:textId="77777777" w:rsidR="00AE6426" w:rsidRDefault="00AE6426">
            <w:pPr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48" w:type="dxa"/>
          </w:tcPr>
          <w:p w14:paraId="2E852835" w14:textId="77777777" w:rsidR="00AE6426" w:rsidRDefault="00AE6426">
            <w:pPr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31901707" w14:textId="77777777" w:rsidR="00082824" w:rsidRDefault="00082824">
      <w:pPr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14:paraId="7FD02488" w14:textId="5532BF54" w:rsidR="00082824" w:rsidRPr="00583E8A" w:rsidRDefault="00E362AB" w:rsidP="00583E8A">
      <w:pPr>
        <w:rPr>
          <w:lang w:val="en-GB" w:eastAsia="de-CH"/>
        </w:rPr>
      </w:pPr>
      <w:r w:rsidRPr="00583E8A">
        <w:rPr>
          <w:sz w:val="20"/>
          <w:szCs w:val="20"/>
        </w:rPr>
        <w:t>The business named above is registered at the Official Food</w:t>
      </w:r>
      <w:r>
        <w:rPr>
          <w:sz w:val="20"/>
          <w:szCs w:val="20"/>
        </w:rPr>
        <w:t xml:space="preserve"> and Veterinary</w:t>
      </w:r>
      <w:r w:rsidRPr="00583E8A">
        <w:rPr>
          <w:sz w:val="20"/>
          <w:szCs w:val="20"/>
        </w:rPr>
        <w:t xml:space="preserve"> Law Enforcement Authority</w:t>
      </w:r>
      <w:r w:rsidR="00AE6426">
        <w:rPr>
          <w:sz w:val="20"/>
          <w:szCs w:val="20"/>
        </w:rPr>
        <w:t>, as Competent Authority for cosmetic products,</w:t>
      </w:r>
      <w:r w:rsidRPr="00583E8A">
        <w:rPr>
          <w:sz w:val="20"/>
          <w:szCs w:val="20"/>
        </w:rPr>
        <w:t xml:space="preserve"> to manufacture COSMETIC products in Switzerland. </w:t>
      </w:r>
      <w:r>
        <w:rPr>
          <w:sz w:val="20"/>
          <w:szCs w:val="20"/>
        </w:rPr>
        <w:t>It is</w:t>
      </w:r>
      <w:r>
        <w:t xml:space="preserve"> </w:t>
      </w:r>
      <w:r w:rsidRPr="00583E8A">
        <w:rPr>
          <w:sz w:val="20"/>
          <w:szCs w:val="20"/>
        </w:rPr>
        <w:t xml:space="preserve">inspected by the Official Food </w:t>
      </w:r>
      <w:r>
        <w:rPr>
          <w:sz w:val="20"/>
          <w:szCs w:val="20"/>
        </w:rPr>
        <w:t xml:space="preserve">and Veterinary </w:t>
      </w:r>
      <w:r w:rsidRPr="00583E8A">
        <w:rPr>
          <w:sz w:val="20"/>
          <w:szCs w:val="20"/>
        </w:rPr>
        <w:t xml:space="preserve">Law Enforcement Authority for compliance with the Good Manufacturing Practice (GMP) for cosmetics according to Article 77 of the Swiss </w:t>
      </w:r>
      <w:r w:rsidRPr="00583E8A">
        <w:rPr>
          <w:sz w:val="20"/>
          <w:szCs w:val="20"/>
          <w:lang w:val="en-GB" w:eastAsia="de-CH"/>
        </w:rPr>
        <w:t>Foodstuffs and Utility Articles Ordinance.</w:t>
      </w:r>
    </w:p>
    <w:p w14:paraId="6F167010" w14:textId="77777777" w:rsidR="00082824" w:rsidRPr="00583E8A" w:rsidRDefault="00082824">
      <w:pPr>
        <w:rPr>
          <w:sz w:val="20"/>
          <w:szCs w:val="20"/>
        </w:rPr>
      </w:pPr>
    </w:p>
    <w:p w14:paraId="474D8267" w14:textId="04B4D96D" w:rsidR="00082824" w:rsidRPr="00583E8A" w:rsidRDefault="00E362AB">
      <w:pPr>
        <w:rPr>
          <w:sz w:val="20"/>
          <w:szCs w:val="20"/>
        </w:rPr>
      </w:pPr>
      <w:r w:rsidRPr="00583E8A">
        <w:rPr>
          <w:sz w:val="20"/>
          <w:szCs w:val="20"/>
        </w:rPr>
        <w:t xml:space="preserve">This certificate is </w:t>
      </w:r>
      <w:r w:rsidR="00AE6426">
        <w:rPr>
          <w:sz w:val="20"/>
          <w:szCs w:val="20"/>
        </w:rPr>
        <w:t xml:space="preserve">issued on request of the </w:t>
      </w:r>
      <w:r w:rsidR="00AE6426" w:rsidRPr="00583E8A">
        <w:rPr>
          <w:sz w:val="20"/>
          <w:szCs w:val="20"/>
        </w:rPr>
        <w:t>business named above</w:t>
      </w:r>
      <w:r w:rsidR="004A04AF">
        <w:rPr>
          <w:sz w:val="20"/>
          <w:szCs w:val="20"/>
        </w:rPr>
        <w:t xml:space="preserve"> for expor</w:t>
      </w:r>
      <w:r w:rsidR="00AE6426">
        <w:rPr>
          <w:sz w:val="20"/>
          <w:szCs w:val="20"/>
        </w:rPr>
        <w:t>ting to PEOPLE’S REPUBLIC OF CHINA.</w:t>
      </w:r>
    </w:p>
    <w:p w14:paraId="03908FD9" w14:textId="77777777" w:rsidR="00082824" w:rsidRDefault="00082824">
      <w:pPr>
        <w:rPr>
          <w:sz w:val="20"/>
          <w:szCs w:val="20"/>
        </w:rPr>
      </w:pPr>
    </w:p>
    <w:p w14:paraId="5BEB36EC" w14:textId="2905D515" w:rsidR="00082824" w:rsidRPr="00583E8A" w:rsidRDefault="00E362AB">
      <w:pPr>
        <w:rPr>
          <w:sz w:val="20"/>
          <w:szCs w:val="20"/>
        </w:rPr>
      </w:pPr>
      <w:r w:rsidRPr="00583E8A">
        <w:rPr>
          <w:sz w:val="20"/>
          <w:szCs w:val="20"/>
        </w:rPr>
        <w:t>This certificate expires two years after issuance.</w:t>
      </w:r>
    </w:p>
    <w:p w14:paraId="69A6D353" w14:textId="77777777" w:rsidR="00082824" w:rsidRPr="00583E8A" w:rsidRDefault="00082824">
      <w:pPr>
        <w:rPr>
          <w:sz w:val="20"/>
          <w:szCs w:val="20"/>
        </w:rPr>
      </w:pPr>
    </w:p>
    <w:p w14:paraId="4005FDF4" w14:textId="77777777" w:rsidR="00082824" w:rsidRPr="00583E8A" w:rsidRDefault="00082824">
      <w:pPr>
        <w:rPr>
          <w:sz w:val="20"/>
          <w:szCs w:val="20"/>
        </w:rPr>
      </w:pPr>
    </w:p>
    <w:p w14:paraId="40EC5B92" w14:textId="77777777" w:rsidR="00082824" w:rsidRPr="00583E8A" w:rsidRDefault="00082824">
      <w:pPr>
        <w:rPr>
          <w:sz w:val="20"/>
          <w:szCs w:val="20"/>
        </w:rPr>
      </w:pPr>
    </w:p>
    <w:p w14:paraId="4681D963" w14:textId="77777777" w:rsidR="00082824" w:rsidRPr="00583E8A" w:rsidRDefault="00E362AB">
      <w:pPr>
        <w:rPr>
          <w:sz w:val="20"/>
          <w:szCs w:val="20"/>
        </w:rPr>
      </w:pPr>
      <w:r w:rsidRPr="00583E8A">
        <w:rPr>
          <w:sz w:val="20"/>
          <w:szCs w:val="20"/>
        </w:rPr>
        <w:t>Certifying officer:</w:t>
      </w:r>
    </w:p>
    <w:p w14:paraId="7E7D93A3" w14:textId="77777777" w:rsidR="00082824" w:rsidRPr="00583E8A" w:rsidRDefault="00082824">
      <w:pPr>
        <w:rPr>
          <w:sz w:val="20"/>
          <w:szCs w:val="20"/>
        </w:rPr>
      </w:pPr>
    </w:p>
    <w:p w14:paraId="3295CAE7" w14:textId="689FD442" w:rsidR="00082824" w:rsidRPr="00583E8A" w:rsidRDefault="004A1AC6" w:rsidP="004A1AC6">
      <w:pP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>Full name and address:</w:t>
      </w:r>
      <w:r>
        <w:rPr>
          <w:sz w:val="20"/>
          <w:szCs w:val="20"/>
        </w:rPr>
        <w:tab/>
      </w:r>
      <w:r w:rsidR="00E362AB" w:rsidRPr="00583E8A">
        <w:rPr>
          <w:sz w:val="20"/>
          <w:szCs w:val="20"/>
        </w:rPr>
        <w:t>Official position:</w:t>
      </w:r>
    </w:p>
    <w:p w14:paraId="3795CEF8" w14:textId="77777777" w:rsidR="00082824" w:rsidRPr="00583E8A" w:rsidRDefault="00082824">
      <w:pPr>
        <w:rPr>
          <w:sz w:val="20"/>
          <w:szCs w:val="20"/>
        </w:rPr>
      </w:pPr>
    </w:p>
    <w:p w14:paraId="0931CBC6" w14:textId="77777777" w:rsidR="00082824" w:rsidRPr="00583E8A" w:rsidRDefault="00082824">
      <w:pPr>
        <w:rPr>
          <w:sz w:val="20"/>
          <w:szCs w:val="20"/>
        </w:rPr>
      </w:pPr>
    </w:p>
    <w:p w14:paraId="5B0EFEF2" w14:textId="2744502A" w:rsidR="00082824" w:rsidRPr="004A1AC6" w:rsidRDefault="004A1AC6" w:rsidP="004A1AC6">
      <w:pP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</w:rPr>
        <w:tab/>
        <w:t>Stamp and signature:</w:t>
      </w:r>
    </w:p>
    <w:sectPr w:rsidR="00082824" w:rsidRPr="004A1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185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5E2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20B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52F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662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6249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4C4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CBC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4F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90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E7FCC"/>
    <w:multiLevelType w:val="hybridMultilevel"/>
    <w:tmpl w:val="EE3055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24"/>
    <w:rsid w:val="00082824"/>
    <w:rsid w:val="001E2628"/>
    <w:rsid w:val="003011B5"/>
    <w:rsid w:val="004A04AF"/>
    <w:rsid w:val="004A1AC6"/>
    <w:rsid w:val="00583E8A"/>
    <w:rsid w:val="00A44E31"/>
    <w:rsid w:val="00AE6426"/>
    <w:rsid w:val="00D65E8F"/>
    <w:rsid w:val="00E3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A1C1D6"/>
  <w15:docId w15:val="{5BCC4E2E-896F-E54C-9E46-6E7B480F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kern w:val="2"/>
      <w:sz w:val="18"/>
      <w:szCs w:val="18"/>
      <w:lang w:val="en-US" w:eastAsia="zh-CN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kern w:val="2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b/>
      <w:bCs/>
      <w:kern w:val="2"/>
      <w:lang w:val="en-US" w:eastAsia="zh-CN"/>
    </w:rPr>
  </w:style>
  <w:style w:type="paragraph" w:styleId="Textkrper">
    <w:name w:val="Body Text"/>
    <w:aliases w:val="_Text"/>
    <w:basedOn w:val="Standard"/>
    <w:link w:val="TextkrperZchn"/>
    <w:qFormat/>
    <w:pPr>
      <w:widowControl/>
      <w:spacing w:after="260" w:line="260" w:lineRule="atLeast"/>
      <w:jc w:val="left"/>
    </w:pPr>
    <w:rPr>
      <w:rFonts w:eastAsiaTheme="minorHAnsi"/>
      <w:kern w:val="0"/>
      <w:sz w:val="20"/>
      <w:szCs w:val="20"/>
      <w:lang w:eastAsia="en-US"/>
    </w:rPr>
  </w:style>
  <w:style w:type="character" w:customStyle="1" w:styleId="TextkrperZchn">
    <w:name w:val="Textkörper Zchn"/>
    <w:aliases w:val="_Text Zchn"/>
    <w:basedOn w:val="Absatz-Standardschriftart"/>
    <w:link w:val="Textkrper"/>
    <w:rPr>
      <w:rFonts w:eastAsiaTheme="minorHAnsi"/>
      <w:lang w:val="en-US" w:eastAsia="en-US"/>
    </w:rPr>
  </w:style>
  <w:style w:type="table" w:styleId="Tabellenraster">
    <w:name w:val="Table Grid"/>
    <w:basedOn w:val="NormaleTabelle"/>
    <w:uiPriority w:val="39"/>
    <w:pPr>
      <w:spacing w:before="20" w:after="20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Meylan Carole BLV</cp:lastModifiedBy>
  <cp:revision>18</cp:revision>
  <cp:lastPrinted>2021-09-24T09:54:00Z</cp:lastPrinted>
  <dcterms:created xsi:type="dcterms:W3CDTF">2021-10-15T13:13:00Z</dcterms:created>
  <dcterms:modified xsi:type="dcterms:W3CDTF">2022-04-13T06:51:00Z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ICV">
    <vt:lpwstr>2C9496162DB14E009272C81FD3E0340E</vt:lpwstr>
  </property>
</Properties>
</file>